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4214/SNV-TCBC&amp;TCPCP năm 2026 tinh giản biên chế theo Nghị định 154/2025/NĐ-CP đối với người hoạt động không chuyên trách cấp xã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4214SNV-TCBC&amp;TCPCP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Còn hiệu lực</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4214/SNV-TCBC&amp;TCPCP</w:t>
      </w:r>
    </w:p>
    <w:p>
      <w:r>
        <w:t>V/v tinh giản biên chế theo Nghị định số 154/2025/NĐ-CP đối với người hoạt động không chuyên trách cấp xã</w:t>
      </w:r>
    </w:p>
    <w:p>
      <w:r>
        <w:t>Thành phố Hồ Chí Minh, ngày 17 tháng 3 năm 2026</w:t>
      </w:r>
    </w:p>
    <w:p>
      <w:r>
        <w:t>Kính gửi:    Ủy ban nhân dân các xã, phường, đặc khu</w:t>
      </w:r>
    </w:p>
    <w:p>
      <w:r>
        <w:t>Căn cứ Kết luận số 163-KL/TW ngày 06 tháng 6 năm 2025 của Bộ Chính trị, Ban Bí thư   về thực hiện một số nội dung, nhiệm vụ khi sắp xếp tổ chức bộ máy và đơn vị hành chính theo các nghị quyết, kết luận của Trung ương, Bộ Chính trị, trong đó yêu cầu  “nghiên cứu lộ trình kéo dài việc sử dụng người không chuyên trách phù hợp với thời điểm sắp xếp lại thôn, tổ dân phố (trước ngày 31/5/2026)” .</w:t>
      </w:r>
    </w:p>
    <w:p>
      <w:r>
        <w:t>Căn cứ Nghị định số 154/2025/NĐ-CP ngày 15 tháng 6 năm 2025 của Chính phủ quy định về tinh giản biên chế; Sở Nội vụ đã tham mưu Chủ tịch Ủy ban nhân dân Thành phố ban hành Quyết định số 488/QĐ-UBND ngày 06 tháng 8 năm 2025 về ủy quyền phê duyệt danh sách đối tượng tinh giản biên chế và kinh phí thực hiện tinh giản biên chế của cơ quan, tổ chức, đơn vị thuộc phạm vi quản lý theo quy định của Nghị định số 154/2025/NĐ-CP ngày 15 tháng 6 năm 2025 của Chính phủ quy định về tinh giản biên chế.</w:t>
      </w:r>
    </w:p>
    <w:p>
      <w:r>
        <w:t>Theo quy định nêu trên, hiện nay việc giải quyết tinh giản biên chế đối với người hoạt động không chuyên trách cấp xã (sau đây viết tắt là NHĐKCT cấp xã) thuộc thẩm quyền của Chủ tịch Ủy ban nhân dân cấp xã.</w:t>
      </w:r>
    </w:p>
    <w:p>
      <w:r>
        <w:t>Thực hiện Công văn số 12/CV-BCĐ ngày 20 tháng 6 năm 2025 của Ban Chỉ đạo sắp xếp đơn vị hành chính các cấp và xây dựng mô hình tổ chức chính quyền địa phương 02 cấp của Chính phủ hướng dẫn một số nội dung đối với người hoạt động không chuyên trách ở cấp xã khi thực hiện mô hình chính quyền địa phương 02 cấp (sau đây viết tắt là Ban Chỉ đạo Chính phủ);</w:t>
      </w:r>
    </w:p>
    <w:p>
      <w:r>
        <w:t>Nhằm triển khai thực hiện các nhiệm vụ liên quan đến việc giải quyết chế độ, chính sách đối với NHĐKCT cấp xã đến ngày 31 tháng 5 năm 2026, Sở Nội vụ đề nghị Ủy ban nhân dân các xã, phường, đặc khu thực hiện các nội dung sau:</w:t>
      </w:r>
    </w:p>
    <w:p>
      <w:r>
        <w:t>1.    Khẩn trương rà soát, tổng hợp báo cáo theo đề nghị của Sở Nội vụ tại Công văn số 2160/SNV-CCVC ngày 12 tháng 3 năm 2026 về thống kê, báo cáo thực trạng đội ngũ cán bộ, công chức, viên chức và nhu cầu bố trí công chức, viên chức năm 2026, Công văn số 3185/SNV-XDCQ ngày 10 tháng 3 năm 2025 về phối hợp cung cấp số liệu người hoạt động không chuyên trách ở cấp xã.</w:t>
      </w:r>
    </w:p>
    <w:p>
      <w:r>
        <w:t>2.    Nhằm đảm bảo quyền lợi cho NHĐKCT cấp xã khi nghỉ việc theo chủ trương của Trung ương, Sở Nội vụ đề nghị Ủy ban nhân dân các xã, phường, đặc khu triển khai nội dung Công văn số 12/CV-BCĐ của Ban Chỉ đạo Chính phủ và quy định tại Nghị định số 154/2025/NĐ-CP của Chính phủ đến toàn thể NHĐKCT cấp xã thuộc phạm vi quản lý, trong đó cần quán triệt cụ thể các nội dung sau đây:</w:t>
      </w:r>
    </w:p>
    <w:p>
      <w:r>
        <w:t>- Kết thúc việc sử dụng NHĐKCT cấp xã trước ngày 31 tháng 5 năm 2026 được thực hiện theo đúng chủ trương của Trung ương.</w:t>
      </w:r>
    </w:p>
    <w:p>
      <w:r>
        <w:t>- Thực hiện khoản 6 Điều 3 Nghị định số 154/2026/NĐ-CP, trong trường hợp người hoạt động không chuyên trách đã được cấp có thẩm quyền giải quyết nghỉ hưởng chế độ, chính sách tinh giản biên chế nhưng  “nếu được bầu cử, tuyển dụng  lại vào  các cơ quan, tổ chức,  đơn vị hưởng lương từ ngân sách nhà nước  hoặc bố trí làm người hoạt động không chuyên trách ở thôn, tổ dân  phố  trong thời gian 60 tháng    kể từ ngày thực hiện tinh giản biên chế  thì  phải hoàn trả lại số tiền trợ cấp  đã nhận cho cơ quan, tổ chức, đơn vị đã chi trả trợ cấp”.</w:t>
      </w:r>
    </w:p>
    <w:p>
      <w:r>
        <w:t>3.    Theo thẩm quyền được ủy quyền tại Quyết định số 488/QĐ-UBND, Ủy ban nhân dân các xã, phường, đặc khu chỉ đạo việc tiếp nhận Đơn đề nghị tinh giản biên chế của NHĐKCT, thẩm định theo Công văn số 1953/SNV-TCBC&amp;TCPCP ngày 09 tháng 8 năm 2025 của Sở Nội vụ về việc hướng dẫn thực hiện Nghị định số 154/2025/NĐ-CP ngày 15 tháng 6 năm 2023 của Chính phủ quy định về tinh giản biên chế; ban hành Quyết định nghỉ tinh giản biên chế cho NHĐKCT đảm bảo thời gian  trước ngày 01 tháng 5 năm 2026.  Thời điểm tinh giản biên chế phù hợp với hướng dẫn tại Công văn số 12/CV-BCĐ của Ban Chỉ đạo Chính phủ.</w:t>
      </w:r>
    </w:p>
    <w:p>
      <w:r>
        <w:t>Sau ngày 31 tháng 5 năm 2026, Ủy ban nhân dân các xã, phường, đặc khu chịu hoàn toàn trách nhiệm về việc thực hiện rà soát, thẩm định, giải quyết tinh giản biên chế và các chính sách liên quan đến NHĐKCT nhưng chưa đảm bảo theo quy định pháp luật và nội dung triển khai tại văn bản này của Sở Nội vụ.</w:t>
      </w:r>
    </w:p>
    <w:p>
      <w:r>
        <w:t>4. Chậm nhất ngày 05 tháng 6 năm 2025   , Ủy ban nhân dân các xã, phường, đặc khu báo cáo kết quả tình hình thực hiện tinh giản biên chế đối với NHĐKCT về Sở Nội vụ để tổng hợp, báo cáo Ủy ban nhân dân Thành phố.</w:t>
      </w:r>
    </w:p>
    <w:p>
      <w:r>
        <w:t>Sở Nội vụ đề nghị Ủy ban nhân dân các xã, phường, đặc khu khẩn trương phối hợp, thực hiện./.</w:t>
      </w:r>
    </w:p>
    <w:p>
      <w:r>
        <w:t>Nơi nhận:</w:t>
      </w:r>
    </w:p>
    <w:p>
      <w:r>
        <w:t>- Như trên;</w:t>
      </w:r>
    </w:p>
    <w:p>
      <w:r>
        <w:t>- Giám đốc Sở (để báo cáo);</w:t>
      </w:r>
    </w:p>
    <w:p>
      <w:r>
        <w:t>- Các Phó Giám đốc;</w:t>
      </w:r>
    </w:p>
    <w:p>
      <w:r>
        <w:t>- Sở Tài chính;</w:t>
      </w:r>
    </w:p>
    <w:p>
      <w:r>
        <w:t>- Lưu: VT, P.TCBC&amp;TCPCP, Nhớ.</w:t>
      </w:r>
    </w:p>
    <w:p>
      <w:r>
        <w:t>KT. GIÁM ĐỐC</w:t>
      </w:r>
    </w:p>
    <w:p>
      <w:r>
        <w:t>PHÓ GIÁM ĐỐC</w:t>
      </w:r>
    </w:p>
    <w:p>
      <w:r>
        <w:t>Nguyễn Bắc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