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4204/TCT-CS năm 2023 về tính tiền sử dụng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4204/TCT-CS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4204 /TCT-CS</w:t>
      </w:r>
    </w:p>
    <w:p>
      <w:r>
        <w:t>V/v  tính tiền sử dụng đất.</w:t>
      </w:r>
    </w:p>
    <w:p>
      <w:r>
        <w:t>Hà Nội, ngày  22  tháng 9 năm 2023</w:t>
      </w:r>
    </w:p>
    <w:p>
      <w:r>
        <w:t>Kính gửi:  Cục Thuế tỉnh B ì nh Dương.</w:t>
      </w:r>
    </w:p>
    <w:p>
      <w:r>
        <w:t>Trả lời công văn số 2830/CTBDU-HKDCN ngày 13/7/2023 của Cục Thuế tỉnh Bình Dương về việc tính tiền sử dụng đất khi chuyển mục đích sử dụng đất, Tổng cục Thuế có ý kiến như sau:</w:t>
      </w:r>
    </w:p>
    <w:p>
      <w:r>
        <w:t>Theo quy định tại khoản 1, khoản 2 Điều 57, điểm a khoản 1 Điều 109 Luật Đất đai năm 2013, điểm b khoản 1 Điều 11 Thông tư số 02/2015/TT-BTNMT ngày 27/1/2015 của Bộ Tài nguyên và Môi trường thì trường hợp chuyển mục đích sử dụng đất ở sang đất PNN không phải là đất ở không thuộc trường h ợ p phải xin phép cơ quan nhà nước có thẩm quyền và không thuộc trường h ợ p phải thực hiện nghĩa vụ tài chính theo quy định tại khoản 2 Điều 57 Luật Đất đai.</w:t>
      </w:r>
    </w:p>
    <w:p>
      <w:r>
        <w:t>Vì vậy, pháp luật về thu tiền sử dụng đất, thu tiền thuê đất, thuê mặt nước (Nghị định số 45/2014/NĐ-CP, Nghị định số 46/2014/NĐ-CP (được sửa đổi, bổ sung tại Nghị định số 135/2016/N Đ -CP, Nghị định số 123/2017/NĐ-CP) không có quy định về thu tiền sử dụng đất, tiền thuê đất, thuê mặt nước đối với trường h ợ p này.</w:t>
      </w:r>
    </w:p>
    <w:p>
      <w:r>
        <w:t>Tổng cục Thuế trả lời để Cục Thuế tỉnh Bình Dương biết. /.</w:t>
      </w:r>
    </w:p>
    <w:p>
      <w:r>
        <w:t>Nơi nhận:</w:t>
      </w:r>
    </w:p>
    <w:p>
      <w:r>
        <w:t>- Như trên;</w:t>
      </w:r>
    </w:p>
    <w:p>
      <w:r>
        <w:t>- Phó TCTr Đặng Ngọc M i nh (để b/c);</w:t>
      </w:r>
    </w:p>
    <w:p>
      <w:r>
        <w:t>- Cục QLCS, Vụ PC (BTC);</w:t>
      </w:r>
    </w:p>
    <w:p>
      <w:r>
        <w:t>- Vụ PC (TCT);</w:t>
      </w:r>
    </w:p>
    <w:p>
      <w:r>
        <w:t>- Lưu: VT, CS (2b).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Hoàng Thị Hà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