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4198/TCHQ-TXNK năm 2023 về xác định mã HS code mặt hàng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4198/TCHQ-TXNK</w:t>
      </w:r>
    </w:p>
    <w:p>
      <w:r>
        <w:t>V/v xác định mã HS code mặt hàng xuất khẩu</w:t>
      </w:r>
    </w:p>
    <w:p>
      <w:r>
        <w:t>Hà Nội, ngày 11 tháng 8 năm 2023</w:t>
      </w:r>
    </w:p>
    <w:p>
      <w:r>
        <w:t>Kính gửi:  Công ty TNHH Phát triển Khoa học Công nghệ Zhe Lu.</w:t>
      </w:r>
    </w:p>
    <w:p>
      <w:r>
        <w:t>(Địa chỉ: Cụm CN Thanh Oai, xã Bích Hòa, huyện Thanh Oai, TP Hà Nội)</w:t>
      </w:r>
    </w:p>
    <w:p>
      <w:r>
        <w:t>Tổng cục Hải quan nhận được công văn số 1807/2023CV-ZL ngày 18/7/2023 của Công ty TNHH Phát triển Khoa học Công nghệ Zhe Lu (sau đây gọi là Công ty) về việc “mã HS code mặt hàng xuất khẩu”. Về việc này, Tổng cục Hải quan có ý kiến như sau:</w:t>
      </w:r>
    </w:p>
    <w:p>
      <w:r>
        <w:t>Căn cứ Khoản 1 Điều 18 Thông tư số 38/2015/TT-BTC ngày 25/03/2015 của Bộ Tài chính thì  “Người khai hải quan được sử dụng kết quả phân tích phân loại của lô hàng đã được thông quan trước đó để khai tên hàng, mã số cho các lô hàng tiếp theo có cùng tên hàng, thành phần, tính chất lý hóa, tính năng, công dụng, nhập khẩu từ cùng một nhà sản xuất trong thời hạn 03 năm từ ngày có kết quả phân tích phân loại; trừ trường hợp quy định của pháp luật làm căn cứ ban hành thông báo kết quả phân tích, phân loại hàng hóa XNK được sửa đổi, bổ sung, thay thế ”. Đối chiếu với quy định nêu trên, thông báo kết quả phân loại số 2375/TB-TCHQ ngày 14/4/2020 đến nay đã quá thời hạn 3 năm, đồng thời Thông tư số 65/2017/TT-BTC ngày 27/6/2017 của Bộ Tài chính về việc ban hành Danh mục hàng hóa xuất khẩu, nhập khẩu Việt Nam đã được thay thế bằng Thông tư 31/2022/TT-BTC ngày 08/06/2022 của Bộ Tài chính.</w:t>
      </w:r>
    </w:p>
    <w:p>
      <w:r>
        <w:t>Do vậy, đề nghị Công ty căn cứ hồ sơ hải quan, thực tế hàng hóa xuất khẩu, và đối chiếu với Danh mục hàng hóa xuất khẩu, nhập khẩu Việt Nam ban hành kèm theo Thông tư số 31/2022/TT-BTC ngày 08/06/2022 của Bộ Tài chính và Biểu thuế xuất khẩu theo danh mục mặt hàng chịu thuế kèm theo Nghị định số 26/2023/NĐ-CP ngày 31/05/2023 của Chính phủ để xác định mã số, mức thuế suất cụ thể hoặc liên hệ với cơ quan hải quan nơi làm thủ tục xuất khẩu để được hướng dẫn.</w:t>
      </w:r>
    </w:p>
    <w:p>
      <w:r>
        <w:t>Tổng cục Hải quan thông báo để Công ty TNHH Phát triển Khoa học Công nghệ Zhe Lu được biết và thực hiện./.</w:t>
      </w:r>
    </w:p>
    <w:p>
      <w:r>
        <w:t>Nơi nhận:</w:t>
      </w:r>
    </w:p>
    <w:p>
      <w:r>
        <w:t>- Như trên;</w:t>
      </w:r>
    </w:p>
    <w:p>
      <w:r>
        <w:t>- PTCT Hoàng Việt Cường (để báo cáo);</w:t>
      </w:r>
    </w:p>
    <w:p>
      <w:r>
        <w:t>- Lưu: VT, TXNK-PL(Huyền) (3b).</w:t>
      </w:r>
    </w:p>
    <w:p>
      <w:r>
        <w:t>TL.TỔNG CỤC TRƯỜNG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