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4190/TCT-TTKT năm 2023 kê khai bổ sung hồ sơ khai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4190/TCT-TTKT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4190/TCT-TTKT</w:t>
      </w:r>
    </w:p>
    <w:p>
      <w:r>
        <w:t>V/v kê khai bổ sung hồ sơ khai thuế</w:t>
      </w:r>
    </w:p>
    <w:p>
      <w:r>
        <w:t>Hà Nội, ngày 21 tháng 9 năm 2023</w:t>
      </w:r>
    </w:p>
    <w:p>
      <w:r>
        <w:t>Kính gửi:  Cục Thuế thành phố Đà Nẵng.</w:t>
      </w:r>
    </w:p>
    <w:p>
      <w:r>
        <w:t>Tổng cục Thuế nhận được Công văn số 8511/CTDAN-TTKT3 ngày 03/8/2023 của Cục Thuế TP Đà Nẵng về việc kê khai bổ sung hồ sơ khai thuế của Công ty TNHH Khu Biệt thự nghỉ dưỡng cao cấp Sunrise (Công ty). Về việc này, Tổng cục Thuế có ý kiến như sau:</w:t>
      </w:r>
    </w:p>
    <w:p>
      <w:r>
        <w:t>Công ty TNHH Khu Biệt thự nghỉ dưỡng cao cấp Sunrise nộp bổ sung tiền sử dụng đất của Dự án Khu Biệt thự nghỉ dưỡng cao cấp Sunrise số tiền 102,72 tỷ đồng là thực hiện theo Kết luận sổ 2852/KL-TTCP ngày 2/11/2012 của Thanh tra Chính phủ và thời gian thực hiện là ngày 20/6/2018 theo Thông báo số 1546/STC-GCS ngày 07/5/2018 của Sở Tài chính TP Đà Nẵng không thuộc phạm vi, nội dung kiểm tra của Đoàn kiểm tra Tổng cục Thuế (năm 2015, 2016).</w:t>
      </w:r>
    </w:p>
    <w:p>
      <w:r>
        <w:t>Cục Thuế TP Đà Nẵng cũng đã có Công văn số 1793/CT-QLĐ ngày 22/5/2018 hướng dẫn Công ty sau khi nộp đủ số tiền sử dụng đất vào NSNN thì được ghi nhận vào giá vốn đất chuyển nhượng (phân bổ đều cho toàn bộ diện tích đất thương phẩm của dự án, bao gồm cả diện tích đã chuyển nhượng và chưa chuyển nhượng) và thực hiện khai bổ sung, điều chỉnh lại quyết toán thuế TNDN năm 2015 - 2017 theo quy định.</w:t>
      </w:r>
    </w:p>
    <w:p>
      <w:r>
        <w:t>Căn cứ Khoản 1 Điều 34 Luật QLT số 78/2006/QH11 ngày 29/11/2006; khoản 2, Điều 5 Nghị định số 83/2013/NĐ-CP ngày 22/7/2013 của Chính phủ; điểm a, điểm c, khoản 5 Điều 10 Thông tư 156/2013/TT-BTC ngày 6/11/2013 của Bộ Tài chính quy định về khai bổ sung hồ sơ khai thuế; Căn cứ điểm b1 khoản 1 Điều 17 Thông tư số 78/2014/TT-BTC ngày 18/6/2014 của Bộ Tài chính thì sau khi nộp tiền sử dụng đất Công ty được phân bổ theo m 2  đất chuyển quyền để xác định thu nhập chịu thuế của diện tích đất chuyển quyền, trong đó có thời kỳ kê khai thuế năm 2015, 2016.</w:t>
      </w:r>
    </w:p>
    <w:p>
      <w:r>
        <w:t>Căn cứ quy định Khoản 1 Điều 60 Luật QLT số 38/2019/QH14; Điều 25 Thông tư số 80/2021/TT-BTC ngày 29/9/2021 của Bộ Tài chính về xử lý số tiền thuế, tiền chậm nộp, tiền phạt nộp thừa, Cục Thuế TP Đà Nẵng có trách nhiệm kiểm tra xác định việc kê khai bổ sung, phân bổ tiền sử dụng đất nêu trên của Công ty TNHH Khu Biệt thự nghỉ dưỡng cao cấp Sunrise để xác định thu nhập chịu thuế, số thuế nộp thừa (nếu có) và điều kiện hoàn thuế khi kiểm tra hoàn thuế TNDN theo quy định của pháp luật.</w:t>
      </w:r>
    </w:p>
    <w:p>
      <w:r>
        <w:t>Tổng cục Thuế thông báo để Cục Thuế TP Đà Nẵng nghiên cứu thực hiện./.</w:t>
      </w:r>
    </w:p>
    <w:p>
      <w:r>
        <w:t>Nơi nhận:</w:t>
      </w:r>
    </w:p>
    <w:p>
      <w:r>
        <w:t>- Như trên;</w:t>
      </w:r>
    </w:p>
    <w:p>
      <w:r>
        <w:t>- Lưu: VT, TTKT.</w:t>
      </w:r>
    </w:p>
    <w:p>
      <w:r>
        <w:t>TL. TỔNG CỤC TRƯỞNG</w:t>
      </w:r>
    </w:p>
    <w:p>
      <w:r>
        <w:t>KT. CỤC TRƯỞNG</w:t>
      </w:r>
    </w:p>
    <w:p>
      <w:r>
        <w:t>CỤC THANH TRA - KIỂM TRA THUẾ</w:t>
      </w:r>
    </w:p>
    <w:p>
      <w:r>
        <w:t>PHÓ CỤC TRƯỞNG</w:t>
      </w:r>
    </w:p>
    <w:p>
      <w:r>
        <w:t>Nguyễn Tiến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