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4189/TCHQ-TXNK năm 2024 về phân loại hàng hóa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4189/TCHQ-TXNK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30/08/2024</w:t>
            </w:r>
          </w:p>
        </w:tc>
      </w:tr>
      <w:tr>
        <w:tc>
          <w:tcPr>
            <w:tcW w:type="dxa" w:w="4320"/>
          </w:tcPr>
          <w:p>
            <w:r>
              <w:t>Ngày hiệu lực</w:t>
            </w:r>
          </w:p>
        </w:tc>
        <w:tc>
          <w:tcPr>
            <w:tcW w:type="dxa" w:w="4320"/>
          </w:tcPr>
          <w:p>
            <w:r>
              <w:t>30/08/2024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4189/TCHQ-TXNK</w:t>
      </w:r>
    </w:p>
    <w:p>
      <w:r>
        <w:t>V/v Phân loại hàng hóa</w:t>
      </w:r>
    </w:p>
    <w:p>
      <w:r>
        <w:t>Hà Nội, ngày  30  tháng  8  năm 2 024</w:t>
      </w:r>
    </w:p>
    <w:p>
      <w:r>
        <w:t>Kính gửi:  Công ty TNHH The Beauty Shop.</w:t>
      </w:r>
    </w:p>
    <w:p>
      <w:r>
        <w:t>(Đ/c: L 1 8-1 1 - 1 3, Tầng 18, tòa nhà Vincom Centre Đồng Khởi, 72 Lê Thánh Tôn, Phường Bến Nghé, Quận  1 , TP Hồ Ch í  Minh)</w:t>
      </w:r>
    </w:p>
    <w:p>
      <w:r>
        <w:t>Trả lời công văn số 01/08/TBS-HQ ngày 19/8/2024 của Công ty TNHH The Beauty Shop  đ ề nghị xác định mã HS đối với mặt hàng Kingsman Protective Drink -15ml, T ổ ng cục Hải quan có ý kiến như sau:</w:t>
      </w:r>
    </w:p>
    <w:p>
      <w:r>
        <w:t>Căn cứ Khoản 2 Điều 16 Nghị định số 08/2015/NĐ-CP ngày 21/01/2015 của Chính phủ thì việc phân loại hàng hóa căn cứ vào hồ sơ hải quan, tài liệu kỹ thuật và các thông tin về thành phần, tính chất lý, hóa, tính năng, công dụng của hàng hóa xuất khẩu, nhập khẩu.</w:t>
      </w:r>
    </w:p>
    <w:p>
      <w:r>
        <w:t>Tuy nhiên, tại công văn số 01/08/TBS-HQ nêu trên, C ô ng ty không cung cấp đầy  đ ủ thông tin về hàm lượng các thành phần..., không có tài liệu kỹ thuật, chứng thư giám  đ ịnh để làm cơ sở  đ ối chiếu với các thông tin nêu tại công văn, do vậy, Tổng cục Hải quan chưa đủ cơ sở xem xét hướng dẫn áp mã số cụ thể.</w:t>
      </w:r>
    </w:p>
    <w:p>
      <w:r>
        <w:t>Trường hợp Công ty có nhu cầu xác định mã HS của hàng hóa dự ki ế n xu ấ t khẩu, nhập khẩu trước khi làm th ủ  tục hải quan, Công ty có thể lựa chọn phương án đề nghị xác định trước mã số hàng hóa theo quy định tại Thông tư số 39/2018/TT-BTC ngày 20/4/2018 của Bộ Tài chính sửa  đ ổi, b ổ  sung một số điều tại Thông tư s ố  38/2015/TT-BTC ngày 25/3/2015 của Bộ Tài chính quy định về th ủ  tục hải quan; kiểm tra giám sát hải quan; thuế xuất khẩu, thuế nhập khẩu và quản lý thuế đối với hàng hóa xuất khẩu, nhập khẩu hoặc liên hệ trực tiếp với cơ quan h ả i quan nơi làm th ủ  tục để  đ ược hướng dẫn và giải đáp cụ th ể .</w:t>
      </w:r>
    </w:p>
    <w:p>
      <w:r>
        <w:t>Tổng cục Hải quan thông báo đ ể  Công ty  đ ược biết và thực hiện./.</w:t>
      </w:r>
    </w:p>
    <w:p>
      <w:r>
        <w:t>Nơi nhận:</w:t>
      </w:r>
    </w:p>
    <w:p>
      <w:r>
        <w:t>- Như trên;</w:t>
      </w:r>
    </w:p>
    <w:p>
      <w:r>
        <w:t>- PTCT Hoàng Việt Cường (để báo cáo);</w:t>
      </w:r>
    </w:p>
    <w:p>
      <w:r>
        <w:t>- Lưu: VT, TXNK-PL-D.Linh (3b) .</w:t>
      </w:r>
    </w:p>
    <w:p>
      <w:r>
        <w:t>TL. TỔNG CỤC TRƯỞNG</w:t>
      </w:r>
    </w:p>
    <w:p>
      <w:r>
        <w:t>KT. CỤC TRƯỞNG CỤC THUẾ XNK</w:t>
      </w:r>
    </w:p>
    <w:p>
      <w:r>
        <w:t>PHÓ CỤC TRƯỞNG</w:t>
      </w:r>
    </w:p>
    <w:p>
      <w:r>
        <w:t>Đào Thu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