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4173/TLĐ-ToC năm 2025 sắp xếp tổ chức công đoàn theo Kết luận 157-KL/TW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4173/TLĐ-ToC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TỔNG LIÊN ĐOÀN LAO ĐỘNG VIỆT NAM</w:t>
      </w:r>
    </w:p>
    <w:p>
      <w:r>
        <w:t>-------</w:t>
      </w:r>
    </w:p>
    <w:p>
      <w:r>
        <w:t>CỘNG HÒA XÃ HỘI CHỦ NGHĨA VIỆT NAM</w:t>
      </w:r>
    </w:p>
    <w:p>
      <w:r>
        <w:t>Độc lập - Tự do - Hạnh phúc</w:t>
      </w:r>
    </w:p>
    <w:p>
      <w:r>
        <w:t>---------------</w:t>
      </w:r>
    </w:p>
    <w:p>
      <w:r>
        <w:t>Số: 4173/TLĐ-ToC</w:t>
      </w:r>
    </w:p>
    <w:p>
      <w:r>
        <w:t>V/v sắp xếp tổ chức công đoàn theo Kết luận số 157-KL/TW ngày 25/5/2025 của Bộ Chính trị</w:t>
      </w:r>
    </w:p>
    <w:p>
      <w:r>
        <w:t>Hà Nội, ngày 28 tháng 5 năm 2025</w:t>
      </w:r>
    </w:p>
    <w:p>
      <w:r>
        <w:t>Kính gửi:</w:t>
      </w:r>
    </w:p>
    <w:p>
      <w:r>
        <w:t>- Các liên đoàn lao động tỉnh, thành phố trực thuộc Trung ương</w:t>
      </w:r>
    </w:p>
    <w:p>
      <w:r>
        <w:t>- Các công đoàn ngành Trung ương và tương đương, công đoàn tổng công ty trực thuộc Tổng Liên đoàn</w:t>
      </w:r>
    </w:p>
    <w:p>
      <w:r>
        <w:t>Căn cứ Kết luận số 157-KL/TW ngày 25/5/2025 của Bộ Chính trị về triển khai thực hiện các nghị quyết, kết luận của Trung ương, Bộ Chính trị về sắp xếp tổ chức bộ máy và đơn vị hành chính; thực hiện Công văn số 250-CV/ĐUMTTQ,CĐTTW ngày 26/5/2025 của Đảng ủy Mặt trận Tổ quốc, các đoàn thể Trung ương về việc đề nghị Đảng ủy Tổng Liên đoàn Lao động Việt Nam chỉ đạo, hướng dẫn việc kết thúc hoạt động, không thành lập tổ chức công đoàn trong các cơ quan hành chính, lực lượng vũ trang, đơn vị sự nghiệp hưởng 100% lương từ ngân sách nhà nước; Đoàn Chủ tịch Tổng Liên đoàn yêu cầu các đơn vị thực hiện một số nội dung sau:</w:t>
      </w:r>
    </w:p>
    <w:p>
      <w:r>
        <w:t>1. Về sắp xếp tổ chức công đoàn</w:t>
      </w:r>
    </w:p>
    <w:p>
      <w:r>
        <w:t>a) Đối với công đoàn cấp trên trực tiếp cơ sở</w:t>
      </w:r>
    </w:p>
    <w:p>
      <w:r>
        <w:t>- Giải thể tổ chức, kết thúc hoạt động của ban chấp hành, ban thường vụ, ủy ban kiểm tra công đoàn cấp trên trực tiếp cơ sở cơ quan hành chính, lực lượng vũ trang, đơn vị sự nghiệp hưởng 100% lương từ ngân sách nhà nước.</w:t>
      </w:r>
    </w:p>
    <w:p>
      <w:r>
        <w:t>- Đối với công đoàn doanh nghiệp, đơn vị sự nghiệp công lập không hưởng 100% lương từ ngân sách nhà nước, trước mắt chưa thực hiện sắp xếp, giải thể (có hướng dẫn sau).</w:t>
      </w:r>
    </w:p>
    <w:p>
      <w:r>
        <w:t>- Đối với công đoàn doanh nghiệp, đơn vị sự nghiệp công lập không hưởng 100% lương từ ngân sách nhà nước thuộc Công đoàn Viên chức Việt Nam thì chuyển nguyên trạng và giao cho công đoàn ngành trung ương và tương đương hoặc liên đoàn lao động tỉnh, thành phố trực thuộc trung ương nơi đơn vị đóng trụ sở làm việc tiếp nhận, sau đó sẽ thực hiện sắp xếp sau.</w:t>
      </w:r>
    </w:p>
    <w:p>
      <w:r>
        <w:t>b) Đối với công đoàn cơ sở</w:t>
      </w:r>
    </w:p>
    <w:p>
      <w:r>
        <w:t>- Giải thể tổ chức, kết thúc hoạt động của ban chấp hành, ban thường vụ (nếu có), ủy ban kiểm tra (nếu có) công đoàn cơ sở cơ quan hành chính, lực lượng vũ trang, đơn vị sự nghiệp hưởng 100% lương từ ngân sách nhà nước (áp dụng cho cả các công đoàn cơ quan, tổ chức do Đảng, Nhà nước giao nhiệm vụ và hưởng 100% lương từ ngân sách nhà nước). Cán bộ, công chức, viên chức, cán bộ lực lượng vũ trang hưởng 100% lương từ ngân sách nhà nước thôi là đoàn viên công đoàn kể từ ngày công đoàn cơ sở giải thể.</w:t>
      </w:r>
    </w:p>
    <w:p>
      <w:r>
        <w:t>- Các công đoàn cơ sở (bao gồm cả công đoàn cơ sở thuộc Công đoàn Viên chức Việt Nam) không còn công đoàn cấp trên trực tiếp quản lý, nếu thuộc ngành, địa phương nào thì chuyển giao về công đoàn ngành trung ương và tương đương hoặc liên đoàn lao động tỉnh, thành phố nơi đơn vị đóng trụ sở làm việc để tiếp nhận, quản lý trực tiếp.</w:t>
      </w:r>
    </w:p>
    <w:p>
      <w:r>
        <w:t>- Những người lao động đang là đoàn viên công đoàn làm việc tại các đơn vị sự nghiệp công lập theo hợp đồng lao động, hợp đồng làm việc không hưởng 100% lương từ ngân sách nhà nước tiếp tục là đoàn viên công đoàn theo Điều lệ Công đoàn Việt Nam.</w:t>
      </w:r>
    </w:p>
    <w:p>
      <w:r>
        <w:t>- Tổng Liên đoàn Lao động Việt Nam ban hành hướng dẫn về mô hình tổ chức và cách thức tập hợp cán bộ công đoàn chuyên trách tại các cơ quan công đoàn.</w:t>
      </w:r>
    </w:p>
    <w:p>
      <w:r>
        <w:t>c) Hoàn thành việc sắp xếp tổ chức trước ngày 15 tháng 6 năm 2025.</w:t>
      </w:r>
    </w:p>
    <w:p>
      <w:r>
        <w:t>2. Về cán bộ công đoàn và chính sách cán bộ</w:t>
      </w:r>
    </w:p>
    <w:p>
      <w:r>
        <w:t>a) Đối với các liên đoàn lao động tỉnh, thành phố trực thuộc Trung ương</w:t>
      </w:r>
    </w:p>
    <w:p>
      <w:r>
        <w:t>- Cán bộ công đoàn chuyên trách làm việc tại liên đoàn lao động cấp huyện, công đoàn ngành địa phương, công đoàn các khu công nghiệp, công đoàn khối đảng, chính quyền cấp tỉnh, các đơn vị tổng hợp và đề xuất tỉnh ủy, thành ủy xem xét cho chuyển công tác về cơ quan liên đoàn lao động cấp tỉnh quản lý và phân công nhiệm vụ phù hợp hoặc chuyển về cấp xã đề nghị cấp ủy bố trí công việc phù hợp.</w:t>
      </w:r>
    </w:p>
    <w:p>
      <w:r>
        <w:t>- Cán bộ công đoàn chuyên trách có nguyện vọng xin nghỉ hưu trước tuổi, nghỉ thôi việc khi thực hiện sắp xếp, tinh gọn tổ chức bộ máy thì xem xét, giải quyết đúng quy định. Cán bộ công đoàn chuyên trách sắp xếp theo phương án của cấp ủy địa phương, được hưởng chế độ theo quy định.</w:t>
      </w:r>
    </w:p>
    <w:p>
      <w:r>
        <w:t>- Người có nguyện vọng chuyển công tác sang ngành khác thì tạo mọi điều kiện thuận lợi để được thực hiện theo nguyện vọng.</w:t>
      </w:r>
    </w:p>
    <w:p>
      <w:r>
        <w:t>b) Đối với các công đoàn ngành trung ương và tương đương, công đoàn tập đoàn kinh tế, tổng công ty trực thuộc Tổng Liên đoàn:</w:t>
      </w:r>
    </w:p>
    <w:p>
      <w:r>
        <w:t>- Các đơn vị tổng hợp số lượng cán bộ công đoàn chuyên trách các cấp, trong đó: (i) dự kiến số người chuyển về công đoàn ngành trung ương và tương đương, công đoàn tổng công ty trực thuộc Tổng Liên đoàn để tiếp tục bố trí làm việc, (ii) số người có đơn nghỉ hưu, thôi việc, chuyển công tác khác theo nguyện vọng, (iii) đề xuất phương án bố trí việc làm, giải quyết chế độ chính sách cán bộ, báo cáo trình Đoàn Chủ tịch Tổng Liên đoàn xem xét, chỉ đạo.</w:t>
      </w:r>
    </w:p>
    <w:p>
      <w:r>
        <w:t>- Những cán bộ công đoàn chuyên trách không thuộc biên chế công chức thì chủ động phối hợp với người sử dụng lao động của đơn vị, doanh nghiệp đề xuất cấp ủy của bộ, ngành trung ương bố trí công việc phù hợp.</w:t>
      </w:r>
    </w:p>
    <w:p>
      <w:r>
        <w:t>3.    Tài chính, tài sản công đoàn đối với đơn vị thuộc đối tượng sắp xếp, giải thể thực hiện theo các văn bản, hướng dẫn riêng của Tổng Liên đoàn.</w:t>
      </w:r>
    </w:p>
    <w:p>
      <w:r>
        <w:t>4. Tổ chức thực hiện</w:t>
      </w:r>
    </w:p>
    <w:p>
      <w:r>
        <w:t>- Trình tự, thủ tục sắp xếp, giải thể tổ chức, kết thúc hoạt động của ban chấp hành, ban thường vụ, ủy ban kiểm tra công đoàn thực hiện theo quy định của Điều lệ Công đoàn Việt Nam và các văn bản hướng dẫn thi hành.</w:t>
      </w:r>
    </w:p>
    <w:p>
      <w:r>
        <w:t>- Việc sắp xếp, giải thể tổ chức, kết thúc hoạt động của ban chấp hành, ban thường vụ, ủy ban kiểm tra công đoàn cấp dưới trực thuộc do ban thường vụ công đoàn cấp tỉnh, công đoàn ngành trung ương và tương đương, công đoàn tổng công ty trực thuộc Tổng Liên đoàn xem xét, quyết định.</w:t>
      </w:r>
    </w:p>
    <w:p>
      <w:r>
        <w:t>Công văn này thay thế Công văn số 4092/TLĐ-ToC ngậy 18/5/2025 và Công văn số 4133/TLĐ-ToC ngày 23/5/2025 của Đoàn Chủ tịch Tổng Liên đoàn.</w:t>
      </w:r>
    </w:p>
    <w:p>
      <w:r>
        <w:t>Đề nghị các đơn vị căn cứ thực hiện và báo cáo kết quả kịp thời về Đoàn Chủ tịch Tổng Liên đoàn và báo cáo cấp ủy lãnh đạo trực tiếp.</w:t>
      </w:r>
    </w:p>
    <w:p>
      <w:r>
        <w:t>Quá trình thực hiện, nếu gặp khó khăn, vướng mắc, đề nghị các đơn vị liên hệ trực tiếp đồng chí Đoàn Đức Hân - Phó trưởng Ban Tổ chức Tổng Liên đoàn số điện thoại 0968988936 để cùng trao đổi./.</w:t>
      </w:r>
    </w:p>
    <w:p>
      <w:r>
        <w:t>Nơi nhận:</w:t>
      </w:r>
    </w:p>
    <w:p>
      <w:r>
        <w:t>- Như trên (th/hiện);</w:t>
      </w:r>
    </w:p>
    <w:p>
      <w:r>
        <w:t>- Thường trực Đoàn Chủ tịch TLĐ (để chỉ đạo);</w:t>
      </w:r>
    </w:p>
    <w:p>
      <w:r>
        <w:t>- Đảng ủy MTTQ, các đoàn thể TW (để báo cáo);</w:t>
      </w:r>
    </w:p>
    <w:p>
      <w:r>
        <w:t>- Các tỉnh ủy, thành ủy (để phối hợp chỉ đạo);</w:t>
      </w:r>
    </w:p>
    <w:p>
      <w:r>
        <w:t>- Các Đảng ủy bộ, ngành (để phối hợp chỉ đạo);</w:t>
      </w:r>
    </w:p>
    <w:p>
      <w:r>
        <w:t>- Lưu: VT, ToC.</w:t>
      </w:r>
    </w:p>
    <w:p>
      <w:r>
        <w:t>TM. ĐOÀN CHỦ TỊCH</w:t>
      </w:r>
    </w:p>
    <w:p>
      <w:r>
        <w:t>PHÓ CHỦ TỊCH THƯỜNG TRỰC</w:t>
      </w:r>
    </w:p>
    <w:p>
      <w:r>
        <w:t>Thái Thu Xương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