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417/BHXH-QLT năm 2025 triển khai hợp đồng ủy quyền thu bảo hiểm xã hội, bảo hiểm y tế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417/BHXH-QLT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417/BHXH-QLT</w:t>
      </w:r>
    </w:p>
    <w:p>
      <w:r>
        <w:t>V/v triển khai hợp đồng ủy quyền thu BHXH, BHYT</w:t>
      </w:r>
    </w:p>
    <w:p>
      <w:r>
        <w:t>Hà Nội, ngày 09 tháng 04 năm 2025</w:t>
      </w:r>
    </w:p>
    <w:p>
      <w:r>
        <w:t>Kính gửi:</w:t>
      </w:r>
    </w:p>
    <w:p>
      <w:r>
        <w:t>- Bảo hiểm xã hội 10 khu vực;</w:t>
      </w:r>
    </w:p>
    <w:p>
      <w:r>
        <w:t>- Bảo hiểm xã hội các tỉnh, thành phố trực thuộc Trung ương.</w:t>
      </w:r>
    </w:p>
    <w:p>
      <w:r>
        <w:t>Thực hiện Quyết định số 391/QĐ-BHXH ngày 26/02/2025 của Bộ Tài chính quy định chức năng, nhiệm vụ, quyền hạn và cơ cấu tổ chức của Bảo hiểm xã hội (BHXH) Việt Nam thuộc Bộ Tài chính; Công văn số 03/BHXH-TCCB ngày 05/03/2025 của BHXH Việt Nam về việc triển khai thực hiện Quyết định số 391/QĐ-BTC ngày 26/02/2025 của Bộ Tài chính; Quyết định số 1155/QĐ-BHXH ngày 12/05/2022 của Tổng Giám đốc BHXH Việt Nam ban hành Quy chế hoạt động của tổ chức dịch vụ thu BHXH, bảo hiểm y tế (BHYT); Quyết định số 615/QĐ-BHXH ngày 11/04/2022 của Tổng Giám đốc BHXH Việt Nam sửa đổi, bổ sung một số điều của Quy chế quản lý hoạt động của tổ chức dịch vụ thu BHXH, BHYT ban hành kèm theo Quyết định số 1155/QĐ-BHXH, ngày 28/3/2025, BHXH Việt Nam đã ký Hợp đồng nguyên tắc với Tổng Công ty Bưu điện Việt Nam và Tổng Công ty Bảo hiểm PVI  (Hợp đồng nguyên tắc kèm theo).</w:t>
      </w:r>
    </w:p>
    <w:p>
      <w:r>
        <w:t>Thực hiện Công văn số 115/BHXH-TCCB ngày 19/3/2025 của BHXH Việt Nam về việc thực hiện tổ chức bộ máy theo cơ cấu tổ chức mới của BHXH Việt Nam, để thống nhất hoạt động ủy quyền thu BHXH, BHYT, BHXH Việt Nam hướng dẫn BHXH các khu vực và BHXH các tỉnh, thành phố trực thuộc Trung ương (BHXH tỉnh) thực hiện nội dung sau:</w:t>
      </w:r>
    </w:p>
    <w:p>
      <w:r>
        <w:t>1. Đối với 10 BHXH khu vực   (Theo danh sách tại phụ lục kèm theo)</w:t>
      </w:r>
    </w:p>
    <w:p>
      <w:r>
        <w:t>a) Phối hợp với tổ chức dịch vụ thu BHXH, BHYT là đơn vị thành viên của Tổng Công ty Bưu điện Việt Nam (gọi tắt là Bưu điện tỉnh) và Tổng Công ty Bảo hiểm PVI (gọi tắt là PVI tỉnh) thực hiện chấm dứt hiệu lực hợp đồng ủy quyền thu BHXH, BHYT; đối chiếu biên lai thu tiền và số tiền tổ chức dịch vụ đã thu, nộp; lập hồ sơ và chốt số liệu thù lao chi phí thu đến hết ngày 31/03/2025 để thanh toán dứt điểm cho tổ chức dịch vụ thu trước ngày 15/4/2025.</w:t>
      </w:r>
    </w:p>
    <w:p>
      <w:r>
        <w:t>Thực hiện ký hợp đồng ủy quyền thu BHXH, BHYT với Bưu điện tỉnh và PVI tỉnh theo địa bàn phụ trách, hiệu lực từ ngày 01/4/2025. Riêng BHXH khu vực I thực hiện ký hợp đồng ủy quyền thu BHXH, BHYT với 09 Bưu điện Trung tâm, 08 Bảo hiểm PVI trên địa bàn Thành phố Hà Nội.</w:t>
      </w:r>
    </w:p>
    <w:p>
      <w:r>
        <w:t>b) Phối hợp với tổ chức dịch vụ thu khác</w:t>
      </w:r>
    </w:p>
    <w:p>
      <w:r>
        <w:t>- BHXH khu Vực/BHXH cấp huyện theo phân cấp phối hợp với các tổ chức dịch vụ thu BHXH, BHYT khác trên địa bàn thực hiện chấm dứt hiệu lực hợp đồng ủy quyền thu BHXH, BHYT; đối chiếu biên lai thu tiền và số tiền tổ chức dịch vụ đã thu, nộp; lập hồ sơ và chốt số liệu thù lao chi phí thu đến hết ngày 31/03/2025 để thanh toán dứt điểm cho tổ chức dịch vụ thu trước ngày 15/4/2025.</w:t>
      </w:r>
    </w:p>
    <w:p>
      <w:r>
        <w:t>- Thực hiện ký hợp đồng ủy quyền thu BHXH, BHYT với các tổ chức dịch vụ thu khác theo địa bàn phụ trách, hiệu lực từ ngày 01/4/2025 đến ngày 31/12/2025.</w:t>
      </w:r>
    </w:p>
    <w:p>
      <w:r>
        <w:t>2. Đối với 47 BHXH tỉnh   (Theo danh sách tại phụ lục kèm theo)</w:t>
      </w:r>
    </w:p>
    <w:p>
      <w:r>
        <w:t>a) Phối hợp với tổ chức dịch vụ thu BHXH, BHYT Bưu điện tỉnh, PVI tỉnh thực hiện:</w:t>
      </w:r>
    </w:p>
    <w:p>
      <w:r>
        <w:t>- Tiếp tục thực hiện hợp đồng ủy quyền thu BHXH, BHYT đã ký với Bưu điện tỉnh theo hợp đồng nguyên tắc số 68/2024/BHXHVN-BĐVN và PVI tỉnh theo hợp đồng nguyên tắc số 001/2025/BHXHVN-PVI đến ngày 31/5/2025. Thực hiện chấm dứt hiệu lực hợp đồng ủy quyền thu BHXH, BHYT; đối chiếu biên lai thu tiền và số tiền tổ chức dịch vụ đã thu, nộp; lập hồ sơ và chốt số liệu thù lao chi phí thu đến hết ngày 31/05/2025 để thanh toán dứt điểm cho tổ chức dịch vụ thu trước ngày 10/6/2025.</w:t>
      </w:r>
    </w:p>
    <w:p>
      <w:r>
        <w:t>- Đối với BHXH tỉnh có thay đổi người đại diện pháp luật thì thực hiện ký Phụ lục hợp đồng với Bưu điện tỉnh, PVI tỉnh theo hợp đồng ủy quyền thu BHXH, BHYT, hiệu lực hợp đồng đến 31/5/2025.</w:t>
      </w:r>
    </w:p>
    <w:p>
      <w:r>
        <w:t>- Kể từ ngày 01/6/2025, căn cứ hợp đồng nguyên tắc, BHXH 25 khu vực thực hiện ký hợp đồng ủy quyền thu BHXH, BHYT với Bưu điện tỉnh và PVI tỉnh theo địa bàn phụ trách, hiệu lực từ ngày 01/6/2025 đến ngày 31/12/2025. Riêng BHXH khu vực II thực hiện ký hợp đồng ủy quyền thu BHXH, BHYT với 08 Bưu điện Trung tâm, 08 Bảo hiểm PVI trên địa bàn Thành phố Hồ Chí Minh.</w:t>
      </w:r>
    </w:p>
    <w:p>
      <w:r>
        <w:t>b) BHXH tỉnh/BHXH cấp huyện theo phân cấp phối hợp với các tổ chức dịch vụ khác trên địa bàn:</w:t>
      </w:r>
    </w:p>
    <w:p>
      <w:r>
        <w:t>- Tiếp tục thực hiện hợp đồng ủy quyền thu BHXH, BHYT với các tổ chức dịch vụ thu khác đến ngày 31/5/2025. Thực hiện chấm dứt hiệu lực hợp đồng ủy quyền thu BHXH, BHYT; đối chiếu biên lai thu tiền và số tiền tổ chức dịch vụ đã thu, nộp; lập hồ sơ và chốt số liệu thù lao chi phí thu đến hết ngày 31/05/2025 để thanh toán dứt điểm cho tổ chức dịch vụ thu trước ngày 10/6/2025.</w:t>
      </w:r>
    </w:p>
    <w:p>
      <w:r>
        <w:t>- Đối với BHXH tỉnh/BHXH cấp huyện có thay đổi người đại diện pháp luật thì thực hiện ký Phụ lục hợp đồng với các tổ chức dịch vụ khác trên địa bàn, hiệu lực hợp đồng đến 31/5/2025.</w:t>
      </w:r>
    </w:p>
    <w:p>
      <w:r>
        <w:t>- Kể từ ngày 01/6/2025, BHXH 25 khu vực/BHXH cấp huyện thực hiện ký hợp đồng ủy quyền thu BHXH, BHYT với các tổ chức dịch vụ thu khác theo địa bàn phụ trách, hiệu lực từ ngày 01/6/2025 đến ngày 31/12/2025.</w:t>
      </w:r>
    </w:p>
    <w:p>
      <w:r>
        <w:t>c) Mẫu hợp đồng ủy quyền thu BHXH, BHYT</w:t>
      </w:r>
    </w:p>
    <w:p>
      <w:r>
        <w:t>BHXH Việt Nam gửi kèm mẫu hợp đồng ủy quyền thu BHXH, BHYT (mẫu 02-UQ) để BHXH các cấp đàm phán, thỏa thuận với tổ chức dịch vụ thu ký kết hợp đồng theo quy định.</w:t>
      </w:r>
    </w:p>
    <w:p>
      <w:r>
        <w:t>Trong quá hình thực hiện, nếu có vướng mắc, kịp thời phản ánh về BHXH Việt Nam (Ban Quản lý thu và phát triển người tham gia) để được hướng dẫn./.</w:t>
      </w:r>
    </w:p>
    <w:p>
      <w:r>
        <w:t>Nơi nhận:</w:t>
      </w:r>
    </w:p>
    <w:p>
      <w:r>
        <w:t>- Như trên;</w:t>
      </w:r>
    </w:p>
    <w:p>
      <w:r>
        <w:t>- Giám đốc (để b/c);</w:t>
      </w:r>
    </w:p>
    <w:p>
      <w:r>
        <w:t>- Các Phó Giám đốc (để b/c);</w:t>
      </w:r>
    </w:p>
    <w:p>
      <w:r>
        <w:t>- Các đơn vị trực thuộc BHXH Việt Nam ở Trung ương;</w:t>
      </w:r>
    </w:p>
    <w:p>
      <w:r>
        <w:t>- Trưởng ban (để b/c);</w:t>
      </w:r>
    </w:p>
    <w:p>
      <w:r>
        <w:t>- Tổng Công ty Bưu điện Việt Nam (để p/h);</w:t>
      </w:r>
    </w:p>
    <w:p>
      <w:r>
        <w:t>- Tổng Công ty Bảo hiểm PVI (để p/h);</w:t>
      </w:r>
    </w:p>
    <w:p>
      <w:r>
        <w:t>- Lưu: VT, QLT.</w:t>
      </w:r>
    </w:p>
    <w:p>
      <w:r>
        <w:t>TL. GIÁM ĐỐC</w:t>
      </w:r>
    </w:p>
    <w:p>
      <w:r>
        <w:t>KT. TRƯỞNG BAN QUẢN LÝ THU VÀ PHÁT TRIỂN NGƯỜI THAM GIA</w:t>
      </w:r>
    </w:p>
    <w:p>
      <w:r>
        <w:t>PHÓ TRƯỞNG BAN</w:t>
      </w:r>
    </w:p>
    <w:p>
      <w:r>
        <w:t>Nguyễn Hồng Cường</w:t>
      </w:r>
    </w:p>
    <w:p>
      <w:r>
        <w:t>PHỤ LỤC</w:t>
      </w:r>
    </w:p>
    <w:p>
      <w:r>
        <w:t>DANH SÁCH KHU VỰC THEO TỔ CHỨC BỘ MÁY MỚI</w:t>
      </w:r>
    </w:p>
    <w:p>
      <w:r>
        <w:t>(Kèm theo Công văn số 417/BHXH-QLT ngày 09 tháng 04 năm 2025 của BHXH Việt Nam)</w:t>
      </w:r>
    </w:p>
    <w:p>
      <w:r>
        <w:t>STT</w:t>
      </w:r>
    </w:p>
    <w:p>
      <w:r>
        <w:t>Tên đơn vị</w:t>
      </w:r>
    </w:p>
    <w:p>
      <w:r>
        <w:t>Tỉnh, thành phố</w:t>
      </w:r>
    </w:p>
    <w:p>
      <w:r>
        <w:t>I</w:t>
      </w:r>
    </w:p>
    <w:p>
      <w:r>
        <w:t>BHXH 10 khu vực tổ chức theo bộ máy mới từ ngày 01/04/2025</w:t>
      </w:r>
    </w:p>
    <w:p>
      <w:r>
        <w:t>1</w:t>
      </w:r>
    </w:p>
    <w:p>
      <w:r>
        <w:t>BHXH khu vực I</w:t>
      </w:r>
    </w:p>
    <w:p>
      <w:r>
        <w:t>Hà Nội</w:t>
      </w:r>
    </w:p>
    <w:p>
      <w:r>
        <w:t>2</w:t>
      </w:r>
    </w:p>
    <w:p>
      <w:r>
        <w:t>BHXH khu vực IV</w:t>
      </w:r>
    </w:p>
    <w:p>
      <w:r>
        <w:t>Bình Dương</w:t>
      </w:r>
    </w:p>
    <w:p>
      <w:r>
        <w:t>3</w:t>
      </w:r>
    </w:p>
    <w:p>
      <w:r>
        <w:t>BHXH khu vực VI</w:t>
      </w:r>
    </w:p>
    <w:p>
      <w:r>
        <w:t>Thanh Hóa</w:t>
      </w:r>
    </w:p>
    <w:p>
      <w:r>
        <w:t>4</w:t>
      </w:r>
    </w:p>
    <w:p>
      <w:r>
        <w:t>BHXH khu vực VII</w:t>
      </w:r>
    </w:p>
    <w:p>
      <w:r>
        <w:t>Nghệ An</w:t>
      </w:r>
    </w:p>
    <w:p>
      <w:r>
        <w:t>5</w:t>
      </w:r>
    </w:p>
    <w:p>
      <w:r>
        <w:t>BHXH khu vực X</w:t>
      </w:r>
    </w:p>
    <w:p>
      <w:r>
        <w:t>Thái Nguyên - Bắc Kạn</w:t>
      </w:r>
    </w:p>
    <w:p>
      <w:r>
        <w:t>6</w:t>
      </w:r>
    </w:p>
    <w:p>
      <w:r>
        <w:t>BHXH khu vực XI</w:t>
      </w:r>
    </w:p>
    <w:p>
      <w:r>
        <w:t>Bắc Giang - Bắc Ninh</w:t>
      </w:r>
    </w:p>
    <w:p>
      <w:r>
        <w:t>7</w:t>
      </w:r>
    </w:p>
    <w:p>
      <w:r>
        <w:t>BHXH khu vực XVII</w:t>
      </w:r>
    </w:p>
    <w:p>
      <w:r>
        <w:t>Yên Bái - Lào Cai</w:t>
      </w:r>
    </w:p>
    <w:p>
      <w:r>
        <w:t>8</w:t>
      </w:r>
    </w:p>
    <w:p>
      <w:r>
        <w:t>BHXH khu vực XIX</w:t>
      </w:r>
    </w:p>
    <w:p>
      <w:r>
        <w:t>Hà Giang - Tuyên Quang</w:t>
      </w:r>
    </w:p>
    <w:p>
      <w:r>
        <w:t>9</w:t>
      </w:r>
    </w:p>
    <w:p>
      <w:r>
        <w:t>BHXH khu vực XXII</w:t>
      </w:r>
    </w:p>
    <w:p>
      <w:r>
        <w:t>Đà Nẵng - Quảng Nam</w:t>
      </w:r>
    </w:p>
    <w:p>
      <w:r>
        <w:t>10</w:t>
      </w:r>
    </w:p>
    <w:p>
      <w:r>
        <w:t>BHXH khu vực XXXII</w:t>
      </w:r>
    </w:p>
    <w:p>
      <w:r>
        <w:t>Cà Mau - Bạc Liêu</w:t>
      </w:r>
    </w:p>
    <w:p>
      <w:r>
        <w:t>II</w:t>
      </w:r>
    </w:p>
    <w:p>
      <w:r>
        <w:t>BHXH 25 khu vực tổ chức bộ máy mới từ ngày 01/06/2025</w:t>
      </w:r>
    </w:p>
    <w:p>
      <w:r>
        <w:t>11</w:t>
      </w:r>
    </w:p>
    <w:p>
      <w:r>
        <w:t>BHXH khu vực II</w:t>
      </w:r>
    </w:p>
    <w:p>
      <w:r>
        <w:t>Thành phố Hồ Chí Minh</w:t>
      </w:r>
    </w:p>
    <w:p>
      <w:r>
        <w:t>12</w:t>
      </w:r>
    </w:p>
    <w:p>
      <w:r>
        <w:t>BHXH khu vực III</w:t>
      </w:r>
    </w:p>
    <w:p>
      <w:r>
        <w:t>Cần Thơ</w:t>
      </w:r>
    </w:p>
    <w:p>
      <w:r>
        <w:t>13</w:t>
      </w:r>
    </w:p>
    <w:p>
      <w:r>
        <w:t>BHXH khu vực V</w:t>
      </w:r>
    </w:p>
    <w:p>
      <w:r>
        <w:t>Đồng Nai</w:t>
      </w:r>
    </w:p>
    <w:p>
      <w:r>
        <w:t>14</w:t>
      </w:r>
    </w:p>
    <w:p>
      <w:r>
        <w:t>BHXH khu vực VIII</w:t>
      </w:r>
    </w:p>
    <w:p>
      <w:r>
        <w:t>Hải Phòng - Thái Bình</w:t>
      </w:r>
    </w:p>
    <w:p>
      <w:r>
        <w:t>15</w:t>
      </w:r>
    </w:p>
    <w:p>
      <w:r>
        <w:t>BHXH khu vực IX</w:t>
      </w:r>
    </w:p>
    <w:p>
      <w:r>
        <w:t>Lạng Sơn - Cao Bằng</w:t>
      </w:r>
    </w:p>
    <w:p>
      <w:r>
        <w:t>16</w:t>
      </w:r>
    </w:p>
    <w:p>
      <w:r>
        <w:t>BHXH khu vực XII</w:t>
      </w:r>
    </w:p>
    <w:p>
      <w:r>
        <w:t>Hải Dương - Quảng Ninh</w:t>
      </w:r>
    </w:p>
    <w:p>
      <w:r>
        <w:t>17</w:t>
      </w:r>
    </w:p>
    <w:p>
      <w:r>
        <w:t>BHXH khu vực XIII</w:t>
      </w:r>
    </w:p>
    <w:p>
      <w:r>
        <w:t>Nam Định - Ninh Bình</w:t>
      </w:r>
    </w:p>
    <w:p>
      <w:r>
        <w:t>18</w:t>
      </w:r>
    </w:p>
    <w:p>
      <w:r>
        <w:t>BHXH khu vực XIV</w:t>
      </w:r>
    </w:p>
    <w:p>
      <w:r>
        <w:t>Hưng Yên - Hà Nam</w:t>
      </w:r>
    </w:p>
    <w:p>
      <w:r>
        <w:t>19</w:t>
      </w:r>
    </w:p>
    <w:p>
      <w:r>
        <w:t>BHXH khu vực XV</w:t>
      </w:r>
    </w:p>
    <w:p>
      <w:r>
        <w:t>Sơn La - Hòa Bình</w:t>
      </w:r>
    </w:p>
    <w:p>
      <w:r>
        <w:t>20</w:t>
      </w:r>
    </w:p>
    <w:p>
      <w:r>
        <w:t>BHXH khu vực XVI</w:t>
      </w:r>
    </w:p>
    <w:p>
      <w:r>
        <w:t>Điện Biên - Lai Châu</w:t>
      </w:r>
    </w:p>
    <w:p>
      <w:r>
        <w:t>21</w:t>
      </w:r>
    </w:p>
    <w:p>
      <w:r>
        <w:t>BHXH khu vực XVIII</w:t>
      </w:r>
    </w:p>
    <w:p>
      <w:r>
        <w:t>Phú Thọ - Vĩnh Phúc</w:t>
      </w:r>
    </w:p>
    <w:p>
      <w:r>
        <w:t>22</w:t>
      </w:r>
    </w:p>
    <w:p>
      <w:r>
        <w:t>BHXH khu vực XX</w:t>
      </w:r>
    </w:p>
    <w:p>
      <w:r>
        <w:t>Hà Tĩnh - Quảng Bình</w:t>
      </w:r>
    </w:p>
    <w:p>
      <w:r>
        <w:t>23</w:t>
      </w:r>
    </w:p>
    <w:p>
      <w:r>
        <w:t>BHXH khu vực XXI</w:t>
      </w:r>
    </w:p>
    <w:p>
      <w:r>
        <w:t>Huế - Quảng Trị</w:t>
      </w:r>
    </w:p>
    <w:p>
      <w:r>
        <w:t>24</w:t>
      </w:r>
    </w:p>
    <w:p>
      <w:r>
        <w:t>BHXH khu vực XXIII</w:t>
      </w:r>
    </w:p>
    <w:p>
      <w:r>
        <w:t>Bình Định - Quảng Ngãi</w:t>
      </w:r>
    </w:p>
    <w:p>
      <w:r>
        <w:t>25</w:t>
      </w:r>
    </w:p>
    <w:p>
      <w:r>
        <w:t>BHXH khu vực XXIV</w:t>
      </w:r>
    </w:p>
    <w:p>
      <w:r>
        <w:t>Khánh Hòa - Phú Yên</w:t>
      </w:r>
    </w:p>
    <w:p>
      <w:r>
        <w:t>26</w:t>
      </w:r>
    </w:p>
    <w:p>
      <w:r>
        <w:t>BHXH khu vực XXV</w:t>
      </w:r>
    </w:p>
    <w:p>
      <w:r>
        <w:t>Đắk Lắk - Đắk Nông</w:t>
      </w:r>
    </w:p>
    <w:p>
      <w:r>
        <w:t>27</w:t>
      </w:r>
    </w:p>
    <w:p>
      <w:r>
        <w:t>BHXH khu vực XXVI</w:t>
      </w:r>
    </w:p>
    <w:p>
      <w:r>
        <w:t>Gia Lai - Kon Tum</w:t>
      </w:r>
    </w:p>
    <w:p>
      <w:r>
        <w:t>28</w:t>
      </w:r>
    </w:p>
    <w:p>
      <w:r>
        <w:t>BHXH khu vực XXVII</w:t>
      </w:r>
    </w:p>
    <w:p>
      <w:r>
        <w:t>Lâm Đồng - Bình Thuận</w:t>
      </w:r>
    </w:p>
    <w:p>
      <w:r>
        <w:t>29</w:t>
      </w:r>
    </w:p>
    <w:p>
      <w:r>
        <w:t>BHXH khu vực XXVIII</w:t>
      </w:r>
    </w:p>
    <w:p>
      <w:r>
        <w:t>Bà Rịa - Vũng Tàu - Bình Thuận</w:t>
      </w:r>
    </w:p>
    <w:p>
      <w:r>
        <w:t>30</w:t>
      </w:r>
    </w:p>
    <w:p>
      <w:r>
        <w:t>BHXH khu vực XXIX</w:t>
      </w:r>
    </w:p>
    <w:p>
      <w:r>
        <w:t>Tây Ninh - Bình Phước</w:t>
      </w:r>
    </w:p>
    <w:p>
      <w:r>
        <w:t>31</w:t>
      </w:r>
    </w:p>
    <w:p>
      <w:r>
        <w:t>BHXH khu vực XXX</w:t>
      </w:r>
    </w:p>
    <w:p>
      <w:r>
        <w:t>An Giang - Đồng Tháp</w:t>
      </w:r>
    </w:p>
    <w:p>
      <w:r>
        <w:t>32</w:t>
      </w:r>
    </w:p>
    <w:p>
      <w:r>
        <w:t>BHXH khu vực XXXI</w:t>
      </w:r>
    </w:p>
    <w:p>
      <w:r>
        <w:t>Kiên Giang - Hậu Giang</w:t>
      </w:r>
    </w:p>
    <w:p>
      <w:r>
        <w:t>33</w:t>
      </w:r>
    </w:p>
    <w:p>
      <w:r>
        <w:t>BHXH khu vực XXXIII</w:t>
      </w:r>
    </w:p>
    <w:p>
      <w:r>
        <w:t>Sóc Trăng - Trà Vinh</w:t>
      </w:r>
    </w:p>
    <w:p>
      <w:r>
        <w:t>34</w:t>
      </w:r>
    </w:p>
    <w:p>
      <w:r>
        <w:t>BHXH khu vực XXXIV</w:t>
      </w:r>
    </w:p>
    <w:p>
      <w:r>
        <w:t>Long An - Tiền Giang</w:t>
      </w:r>
    </w:p>
    <w:p>
      <w:r>
        <w:t>35</w:t>
      </w:r>
    </w:p>
    <w:p>
      <w:r>
        <w:t>BHXH khu vực XXXV</w:t>
      </w:r>
    </w:p>
    <w:p>
      <w:r>
        <w:t>Bến Tre - Vĩnh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