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4156/BTC-DNTN năm 2025 rà soát, xử lý các hợp tác xã ngừng hoạt động, chờ giải thể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4156/BTC-DNTN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4156/BTC-DNTN</w:t>
      </w:r>
    </w:p>
    <w:p>
      <w:r>
        <w:t>V/v rà soát, xử lý các hợp tác xã ngừng hoạt động, chờ giải thể</w:t>
      </w:r>
    </w:p>
    <w:p>
      <w:r>
        <w:t>Hà Nội, ngày 02 tháng 4 năm 2025</w:t>
      </w:r>
    </w:p>
    <w:p>
      <w:r>
        <w:t>Kính gửi:  Ủy ban nhân dân các tỉnh, thành phố trực thuộc Trung ương</w:t>
      </w:r>
    </w:p>
    <w:p>
      <w:r>
        <w:t>Tại Thông báo số 2107/TB-TTKQH ngày 23/3/2023 của Tổng thư ký Quốc hội, Ủy ban Thường vụ Quốc hội đã có kết luận, đề nghị Chính phủ khẩn trương xây dựng và hoàn thiện, trình Quốc hội về chủ trương xử lý dứt điểm các hợp tác xã ngừng hoạt động, chờ giải thể, trong đó có việc xử lý dứt điểm nợ của các hợp tác xã. Trên cơ sở đó, Chính phủ đã có Báo cáo số 179/BC-CP ngày 25/4/2024 gửi Ủy ban Thường vụ Quốc hội về kế hoạch xử lý dứt điểm các hợp tác xã ngừng hoạt động, chờ giải thể và xử lý nợ của các hợp tác xã.</w:t>
      </w:r>
    </w:p>
    <w:p>
      <w:r>
        <w:t>Theo kế hoạch nêu trên, trong năm 2025, các địa phương sẽ tiến hành nghiên cứu, thực hiện giải thể hợp tác xã ngừng hoạt động, chờ giải thể theo quy định mới của Luật hợp tác xã năm 2023 và các văn bản hướng dẫn thi hành; trường hợp nếu còn khó khăn, vướng mắc, Bộ Tài chính sẽ tổng hợp và báo cáo Thủ tướng Chính phủ xem xét, quyết định.</w:t>
      </w:r>
    </w:p>
    <w:p>
      <w:r>
        <w:t>Đến nay, Luật Hợp tác xã năm 2023 và các văn bản hướng dẫn đã được ban hành đầy đủ, bao gồm nhiều quy định mới liên quan đến việc giải thể hợp tác xã, tập trung tại các Điều sau: i) Điều 97 đến Điều 104 của Luật Hợp tác xã số 17/2023/QH15; ii) Điều 50 đến Điều 54 của Nghị định số 92/2024/NĐ-CP ngày 18/7/2024 của Chính phủ về đăng ký tổ hợp tác, hợp tác xã, liên hiệp hợp tác xã; iii) Điều 21 Nghị định số 113/2024/NĐ-CP ngày 12/9/2024 của Chính phủ quy định chi tiết một số điều của Luật Hợp tác xã.</w:t>
      </w:r>
    </w:p>
    <w:p>
      <w:r>
        <w:t>Để bảo đảm tiến độ tổng kết, báo cáo Thủ tướng Chính phủ trong Quý IV năm 2025, Bộ Tài chính đề nghị UBND các tỉnh, thành phố trực thuộc Trung ương quan tâm chỉ đạo, khẩn trương xử lý dứt điểm các hợp tác xã ngừng hoạt động, chờ giải thể theo các quy định mới nêu trên. Trường hợp trong quá trình triển khai gặp khó khăn, vướng mắc đề nghị UBND các tỉnh, thành phố trực thuộc Trung ương có báo cáo gửi Bộ Tài chính để tổng hợp, báo cáo Thủ tướng Chính phủ xem xét, quyết định. Báo cáo của Quý đơn vị đề nghị gửi về Bộ Tài chính trước ngày 20/9/2025.</w:t>
      </w:r>
    </w:p>
    <w:p>
      <w:r>
        <w:t>Trân trọng cảm ơn sự phối hợp của Quý đơn vị./.</w:t>
      </w:r>
    </w:p>
    <w:p>
      <w:r>
        <w:t>Nơi nhận:</w:t>
      </w:r>
    </w:p>
    <w:p>
      <w:r>
        <w:t>- Như trên;</w:t>
      </w:r>
    </w:p>
    <w:p>
      <w:r>
        <w:t>- Phó Thủ tướng Nguyễn Chí Dũng (để b/c);</w:t>
      </w:r>
    </w:p>
    <w:p>
      <w:r>
        <w:t>- Bộ trưởng Nguyễn Văn Thắng (để b/c);</w:t>
      </w:r>
    </w:p>
    <w:p>
      <w:r>
        <w:t>- Liên minh HTX Việt Nam (để p/h);</w:t>
      </w:r>
    </w:p>
    <w:p>
      <w:r>
        <w:t>- Lưu: VT, DNTN (4b).</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