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415/BXD-KTXD năm 2021 hướng dẫn sử dụng chi phí tiết kiệm sau đấu thầu và chi phí dự phòng để bổ sung hạng mục công trình thuộc dự án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04/02/2024</w:t>
            </w:r>
          </w:p>
        </w:tc>
      </w:tr>
      <w:tr>
        <w:tc>
          <w:tcPr>
            <w:tcW w:type="dxa" w:w="4320"/>
          </w:tcPr>
          <w:p>
            <w:r>
              <w:t>Ngày hiệu lực</w:t>
            </w:r>
          </w:p>
        </w:tc>
        <w:tc>
          <w:tcPr>
            <w:tcW w:type="dxa" w:w="4320"/>
          </w:tcPr>
          <w:p>
            <w:r>
              <w:t>04/02/2024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415/BXD-KTXD</w:t>
      </w:r>
    </w:p>
    <w:p>
      <w:r>
        <w:t>V/v hướng dẫn sử dụng chi phí tiết kiệm sau đấu thầu và chi phí dự phòng để bổ sung một số hạng mục công trình thuộc dự án</w:t>
      </w:r>
    </w:p>
    <w:p>
      <w:r>
        <w:t>Hà Nội, ngày 04 tháng 02 năm 2021</w:t>
      </w:r>
    </w:p>
    <w:p>
      <w:r>
        <w:t>Kính gửi:  Sở Xây dựng tỉnh Ninh Thuận</w:t>
      </w:r>
    </w:p>
    <w:p>
      <w:r>
        <w:t>Bộ Xây dựng nhận được văn bản số 3800/SXD-QLHĐXD&amp;HTKT ngày 17/11/2020 của Sở Xây dựng tỉnh Ninh Thuận đề nghị hướng dẫn sử dụng chi phí tiết kiệm sau đấu thầu và chi phí dự phòng để bổ sung một số hạng mục công trình cho dự án thuộc phạm vi điều chỉnh của Nghị định số 68/2019/NĐ- CP ngày 14/8/2019 của Chính phủ về quản lý chi phí đầu tư xây dựng. Sau khi xem xét, Bộ Xây dựng có ý kiến như sau:</w:t>
      </w:r>
    </w:p>
    <w:p>
      <w:r>
        <w:t>Nguyên tắc quản lý chi phí đầu tư xây dựng theo quy định tại Nghị định số 68/2019/NĐ-CP là phải đảm bảo mục tiêu đầu tư, hiệu quả dự án đã được phê duyệt, phù hợp với trình tự đầu tư xây dựng theo quy định tại khoản 1 Điều 50 Luật Xây dựng 2014, nguồn vốn sử dụng, hình thức đầu tư và phương thức thực hiện của dự án. Trường hợp bổ sung một số hạng mục công trình ngoài phạm vi dự án được duyệt từ chi phí tiết kiệm sau đấu thầu và chi phí dự phòng thì phải thực hiện điều chỉnh dự án làm cơ sở triển khai thực hiện theo đúng quy định. Cấp quyết định đầu tư quyết định, chịu trách nhiệm về việc sử dụng chi phí tiết kiệm sau đấu thầu và chi phí dự phòng để thực hiện các hạng mục bổ sung mới của dự án. Việc điều chỉnh dự án phải phù hợp với quy định pháp luật về các trường hợp được điều chỉnh, trình tự, thủ tục điều chỉnh.</w:t>
      </w:r>
    </w:p>
    <w:p>
      <w:r>
        <w:t>Sở Xây dựng tỉnh Ninh Thuận căn cứ ý kiến nêu trên triển khai thực hiện./.</w:t>
      </w:r>
    </w:p>
    <w:p>
      <w:r>
        <w:t>Nơi nhận:</w:t>
      </w:r>
    </w:p>
    <w:p>
      <w:r>
        <w:t>- Như trên;</w:t>
      </w:r>
    </w:p>
    <w:p>
      <w:r>
        <w:t>- Lưu: VT, KTXD(Lan).</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