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41474/CTHN-TTHT năm 2023 hướng dẫn về chính sách thuế khi nhận tiền tài trợ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41474/CTHN-TTHT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41474 /CTHN-TTHT</w:t>
      </w:r>
    </w:p>
    <w:p>
      <w:r>
        <w:t>V/v hướng dẫn về chính sách thuế khi nhận tiền tài trợ</w:t>
      </w:r>
    </w:p>
    <w:p>
      <w:r>
        <w:t>Hà Nội, ngày  14  tháng  6  năm 2023</w:t>
      </w:r>
    </w:p>
    <w:p>
      <w:r>
        <w:t>Kính gửi:  Bệnh viện nội tiết Trung ương</w:t>
      </w:r>
    </w:p>
    <w:p>
      <w:r>
        <w:t>(Địa chỉ: Đường Nguyễn Bồ, xã Tứ Hiệp, huyện Thanh Trì, TP Hà Nội; MST: 0101451859)</w:t>
      </w:r>
    </w:p>
    <w:p>
      <w:r>
        <w:t>Trả lời công văn số 524/BVNTTW đề ngày 26/5/2023 của Bệnh viện nội tiết Trung ương (sau đây gọi tắt là Bệnh viện) hỏi về chính sách thuế, Cục Thuế TP Hà Nội có ý kiến như sau:</w:t>
      </w:r>
    </w:p>
    <w:p>
      <w:r>
        <w:t>- Căn cứ Thông tư số 219/2013/TT-BTC ngày 31/12/2013 của Bộ Tài chính hướng dẫn thi hành Luật Thuế giá trị gia tăng và Nghị định số 209/2013/NĐ-CP ngày 18 tháng 12 năm 2013 của Chính phủ quy định chi tiết và hướng dẫn thi hành một số điều Luật Thuế giá trị gia tăng:</w:t>
      </w:r>
    </w:p>
    <w:p>
      <w:r>
        <w:t>+ Tại Điều 2 hướng dẫn về đối tượng chịu thuế GTGT:</w:t>
      </w:r>
    </w:p>
    <w:p>
      <w:r>
        <w:t>“Điều 2. Đối tượng chịu thuế</w:t>
      </w:r>
    </w:p>
    <w:p>
      <w:r>
        <w:t>Đối tượng chịu thuế giá trị gia tăng (GTGT) là hàng hóa, dịch vụ dùng cho sản xuất, kinh doanh và tiêu dùng ở Việt Nam (bao gồm c ả  hàng hóa, dịch vụ mua của tổ chức, cá nhân ở nước ngoài), trừ các đối tượng không chịu thuế GTGT hướng dẫn tại Điều 4 Thông tư này.”</w:t>
      </w:r>
    </w:p>
    <w:p>
      <w:r>
        <w:t>+ Tại Khoản 1 Điều 5 hướng dẫn các trường hợp không phải kê khai, tính nộp thuế GTGT:</w:t>
      </w:r>
    </w:p>
    <w:p>
      <w:r>
        <w:t>“Điều 5. Các trường hợp không phải kê khai, tính nộp thuế GTGT</w:t>
      </w:r>
    </w:p>
    <w:p>
      <w:r>
        <w:t>1. Tổ chức, cá nhân nhận các khoản thu về bồi thường bằng tiền (bao gồm cả tiền bồi thường về đất và tài sản trên đất khi bị thu hồi đất theo quyết định của cơ quan Nhà nước có thẩm quyền), tiền thưởng, tiền hỗ trợ, tiền chuyển nhượng quyền phát thải và các khoản thu tài chính khác.</w:t>
      </w:r>
    </w:p>
    <w:p>
      <w:r>
        <w:t>…Trường hợp cơ sở kinh doanh nhận tiền của tổ chức, cá nhân để thực hiện dịch vụ cho tổ chức, cá nhân như sửa chữa, bảo hành, khuyến mại, quảng cáo thì phải kê khai, nộp thuế theo quy định.</w:t>
      </w:r>
    </w:p>
    <w:p>
      <w:r>
        <w:t>…”</w:t>
      </w:r>
    </w:p>
    <w:p>
      <w:r>
        <w:t>- Căn cứ Điều 5 Thông tư số 78/2014/TT-BTC ngày 18/6/2014 của Bộ Tài chính hướng dẫn thi hành Nghị định số 218/2013/NĐ-CP ngày 26 tháng 12 năm 2013 của Chính phủ quy định và hướng dẫn thi hành Luật Thuế thu nhập doanh nghiệp, quy định về doanh thu để tính thu nhập chị u  thuế thu nhập doanh nghiệp:</w:t>
      </w:r>
    </w:p>
    <w:p>
      <w:r>
        <w:t>“Điều 5. Doanh thu</w:t>
      </w:r>
    </w:p>
    <w:p>
      <w:r>
        <w:t>1. Doanh thu để tính thu nhập chịu thuế được xác định như sau:</w:t>
      </w:r>
    </w:p>
    <w:p>
      <w:r>
        <w:t>Doanh thu để tính thu nhập chịu thuế là toàn bộ tiền bán hàng hóa, tiền gia công, tiền cung cấp dịch vụ bao gồm cả khoản trợ giá, phụ thu, phụ trội mà doanh nghiệp được hưởng không phân biệt đã thu được tiền hay chưa thu được tiền.</w:t>
      </w:r>
    </w:p>
    <w:p>
      <w:r>
        <w:t>…”</w:t>
      </w:r>
    </w:p>
    <w:p>
      <w:r>
        <w:t>Căn cứ quy định trên,  tr ường hợp Bệnh viện nhận tiền tài trợ để thực hiện dịch vụ cho bên tài trợ như quảng cáo thì phải kê khai, nộp thuế GTGT, thuế TNDN theo quy định tại Khoản 1 Điều 5 Thông tư số 219/2013/TT-BTC, Điều 5 Thông tư số 78/2014/TT-BTC.</w:t>
      </w:r>
    </w:p>
    <w:p>
      <w:r>
        <w:t>Đề nghị đơn vị nghiên cứu các quy định pháp luật thuế và căn cứ thực tế phát sinh tại đơn vị để thực hiện đúng quy định.</w:t>
      </w:r>
    </w:p>
    <w:p>
      <w:r>
        <w:t>Trong quá trình thực hiện chính sách thuế, trường hợp còn vướng mắc, đơn vị có thể tham khảo các văn bản hướng dẫn của Cục Thuế TP Hà Nội được đ ă ng tải trên website  http://hanoi.gdt.gov.vn  hoặc liên hệ với Phòng Thanh tra - Kiểm Tra s ố  4 để được hỗ trợ giải quyết.</w:t>
      </w:r>
    </w:p>
    <w:p>
      <w:r>
        <w:t>Cục thuế TP Hà Nội trả lời để Bệnh viện nội tiết Trung ương biết và thực hiện./.</w:t>
      </w:r>
    </w:p>
    <w:p>
      <w:r>
        <w:t>Nơi nhận:</w:t>
      </w:r>
    </w:p>
    <w:p>
      <w:r>
        <w:t>- Như trên;</w:t>
      </w:r>
    </w:p>
    <w:p>
      <w:r>
        <w:t>- Phòng TTKT4;</w:t>
      </w:r>
    </w:p>
    <w:p>
      <w:r>
        <w:t>- Phòng NVDTPC;</w:t>
      </w:r>
    </w:p>
    <w:p>
      <w:r>
        <w:t>- Website Cục Thuế;</w:t>
      </w:r>
    </w:p>
    <w:p>
      <w:r>
        <w:t>- L ư 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