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4132/TCHQ-TXNK năm 2024 về Thuế giá trị gia tăng mặt hàng ổ bi, gối đỡ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4132/TCHQ-TXNK</w:t>
      </w:r>
    </w:p>
    <w:p>
      <w:r>
        <w:t>V/v thuế GTGT mặt hàng ổ bi, gối đỡ</w:t>
      </w:r>
    </w:p>
    <w:p>
      <w:r>
        <w:t>Hà Nội, ngày 27 tháng 8 năm 2024</w:t>
      </w:r>
    </w:p>
    <w:p>
      <w:r>
        <w:t>Kính gửi:  Các Cục Hải quan tỉnh, thành phố</w:t>
      </w:r>
    </w:p>
    <w:p>
      <w:r>
        <w:t>Tổng cục Hải quan nhận được phản ánh của một số Cục Hải quan địa phương, doanh nghiệp trong việc áp dụng thuế GTGT đối với mặt hàng ổ bi, gối đỡ. Thực hiện chỉ đạo của Lãnh đạo Bộ Tài chính, Tổng cục Hải quan có ý kiến về việc thực hiện chính sách thuế GTGT đối với các mặt hàng trên như sau:</w:t>
      </w:r>
    </w:p>
    <w:p>
      <w:r>
        <w:t>Tại khoản 1 Điều 1 Nghị định số 15/2022/NĐ-CP ngày 28/01/2022 của Chính phủ quy định chính sách miễn, giảm thuế theo Nghị quyết số 43/2022/QH15 của Quốc hội, khoản 1 Điều 1 Nghị định số 44/2023/NĐ-CP ngày 30/6/2023 của Chính phủ quy định chính sách giảm thuế GTGT theo Nghị quyết số 101/2023/QH15 ngày 24/6/2023 của Quốc hội, khoản 1 Điều 1 Nghị định số 94/2023/NĐ-CP ngày 28/12/2023 của Chính phủ quy định chính sách giảm thuế GTGT theo Nghị quyết số 110/2023/QH15 ngày 29/11/2023 của Quốc hội, khoản 1 Điều 1 Nghị định số 72/2024/NĐ-CP ngày 30/6/2024 quy định chính sách giảm thuế GTGT theo Nghị quyết số 142/2024/QH15 ngày 29/6/2024 của Quốc hội quy định:</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Trường hợp hàng hóa nhập khẩu được xác định là sản phẩm từ kim loại đúc sẵn thuộc mã ngành 25  “sản phẩm từ kim loại đúc sẵn (trừ máy móc, thiết bị)”  thuộc Phụ lục I ban hành kèm theo Nghị định 15/2022/NĐ-CP, Nghị định 44/2023/NĐ-CP, Nghị định 94/2023/NĐ-CP, Nghị định số 72/2024/NĐ-CP thì không được giảm thuế GTGT. Trường hợp hàng hóa nhập khẩu được xác định không phải là kim loại và sản phẩm từ kim loại đúc sẵn, thuộc các mã ngành không nằm trong Phụ lục I ban hành kèm theo Nghị định 15/2022/NĐ-CP, Nghị định 44/2023/NĐ-CP, Nghị định 94/2023/NĐ-CP, Nghị định số 72/2024/NĐ-CP thì được giảm thuế GTGT.</w:t>
      </w:r>
    </w:p>
    <w:p>
      <w:r>
        <w:t>Các Cục Hải quan tỉnh, thành phố rà soát việc thực hiện thuế GTGT đối với mặt hàng ổ bi, gối đỡ theo đúng quy định tại các văn bản nêu trên của Chính phủ để áp dụng thống nhất chính sách thuế GTGT và xử lý theo quy định của pháp luật về quản lý thuế và pháp luật về hải quan.</w:t>
      </w:r>
    </w:p>
    <w:p>
      <w:r>
        <w:t>Tổng cục Hải quan thông báo để Các Cục Hải quan tỉnh, thành phố biết, thực hiện./.</w:t>
      </w:r>
    </w:p>
    <w:p>
      <w:r>
        <w:t>Nơi nhận:</w:t>
      </w:r>
    </w:p>
    <w:p>
      <w:r>
        <w:t>- Như trên;</w:t>
      </w:r>
    </w:p>
    <w:p>
      <w:r>
        <w:t>- Cục QLGSCS thuế, phí, lệ phí, Vụ Pháp chế - BTC, Tổng cục Thuế;</w:t>
      </w:r>
    </w:p>
    <w:p>
      <w:r>
        <w:t>- Cục Hải quan tỉnh Đồng Nai (thay trả lời cv số 157/HQĐNa-TNXK ngày 22/1/2024);</w:t>
      </w:r>
    </w:p>
    <w:p>
      <w:r>
        <w:t>- Lưu: VT, TXNK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