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413/CQLTHADS-BPC&amp;NVTHADS năm 2025 đề nghị rà soát văn bản quy phạm pháp luật do Cục Quản lý thi hành án dân sự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413/CQLTHADS-BPC&amp;NVTHADS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BỘ TƯ PHÁP</w:t>
      </w:r>
    </w:p>
    <w:p>
      <w:r>
        <w:t>CỤC QUẢN LÝ THI HÀNH ÁN</w:t>
      </w:r>
    </w:p>
    <w:p>
      <w:r>
        <w:t>DÂN SỰ</w:t>
      </w:r>
    </w:p>
    <w:p>
      <w:r>
        <w:t>-------</w:t>
      </w:r>
    </w:p>
    <w:p>
      <w:r>
        <w:t>CỘNG HÒA XÃ HỘI CHỦ NGHĨA VIỆT NAM</w:t>
      </w:r>
    </w:p>
    <w:p>
      <w:r>
        <w:t>Độc lập - Tự do - Hạnh phúc</w:t>
      </w:r>
    </w:p>
    <w:p>
      <w:r>
        <w:t>---------------</w:t>
      </w:r>
    </w:p>
    <w:p>
      <w:r>
        <w:t>Số: 413/CQLTHADS-BPC&amp;NVTHADS</w:t>
      </w:r>
    </w:p>
    <w:p>
      <w:r>
        <w:t>V/v đề nghị rà soát văn bản QPPL</w:t>
      </w:r>
    </w:p>
    <w:p>
      <w:r>
        <w:t>Hà Nội, ngày 30 tháng 7 năm 2025</w:t>
      </w:r>
    </w:p>
    <w:p>
      <w:r>
        <w:t>Kính gửi:</w:t>
      </w:r>
    </w:p>
    <w:p>
      <w:r>
        <w:t>- Thủ trưởng các đơn vị thuộc Cục Quản lý THADS;</w:t>
      </w:r>
    </w:p>
    <w:p>
      <w:r>
        <w:t>- Trưởng THADS các tỉnh, thành phố.</w:t>
      </w:r>
    </w:p>
    <w:p>
      <w:r>
        <w:t>Căn cứ Nghị quyết số 75/2025/UBTVQH15 ngày 26/3/2025 của Ủy ban Thường vụ Quốc hội về điều chỉnh chương trình xây dựng luật, pháp lệnh năm 2025, Luật Thi hành án dân sự (sửa đổi) sẽ được trình Quốc hội cho ý kiến và thông qua vào Kỳ họp thứ 10 (tháng 10/2025).</w:t>
      </w:r>
    </w:p>
    <w:p>
      <w:r>
        <w:t>Thực hiện quy định tại khoản 1 Điều 14 Luật Ban hành văn bản quy phạm pháp luật, Cục Quản lý thi hành án dân sự (THADS) đang tham mưu Lãnh đạo Bộ Tư pháp xây dựng Nghị định và các Thông tư, Thông tư liên tịch quy định chi tiết và biện pháp thi hành Luật THADS (sửa đổi). Để việc tham mưu, đề xuất xây dựng các văn bản được toàn diện, khả thi, Cục Quản lý THADS yêu cầu Thủ trưởng các đơn vị thuộc Cục, Trưởng THADS các tỉnh, thành phố thực hiện một số nội dung sau:</w:t>
      </w:r>
    </w:p>
    <w:p>
      <w:r>
        <w:t>1. Trưởng THADS các tỉnh, thành phố chỉ đạo rà soát việc thi hành các văn bản quy phạm pháp luật trong lĩnh vực THADS hiện hành (theo Phụ lục 1 kèm theo), trong đó tập trung báo cáo các vướng mắc, bất cập và đề xuất, kiến nghị sửa đổi, bổ sung các quy định hiện hành (theo Phụ lục 2 kèm theo).</w:t>
      </w:r>
    </w:p>
    <w:p>
      <w:r>
        <w:t>Báo cáo đề nghị gửi về Cục Quản lý THADS (qua Ban Pháp chế và nghiệp vụ THADS) trước  ngày 30/8/2025 , đồng thời gửi bản word về địa chỉ email: luatthihanhan@moj.gov.vn để kịp thời tổng hợp.</w:t>
      </w:r>
    </w:p>
    <w:p>
      <w:r>
        <w:t>2. Thủ trưởng các đơn vị thuộc Cục chỉ đạo:</w:t>
      </w:r>
    </w:p>
    <w:p>
      <w:r>
        <w:t>- Chủ động rà soát và tổng hợp Báo cáo của THADS các tỉnh, thành phố đối với các văn bản quy phạm pháp luật trong phạm vi chức năng, nhiệm vụ được giao.</w:t>
      </w:r>
    </w:p>
    <w:p>
      <w:r>
        <w:t>- Chủ động tham mưu, đề xuất xây dựng Nghị định và các Thông tư, Thông tư liên tịch quy định chi tiết và biện pháp thi hành Luật THADS (sửa đổi), bảo đảm: (i) bám sát và cập nhật thường xuyên theo Dự thảo Luật THADS (sửa đổi) và (ii) văn bản quy định chi tiết có hiệu lực cùng thời điểm với văn bản giao quy định chi tiết (đối với văn bản quy định biện pháp thi hành thì tùy từng trường hợp để tham mưu thời điểm ban hành và có hiệu lực cho phù hợp, khả thi).</w:t>
      </w:r>
    </w:p>
    <w:p>
      <w:r>
        <w:t>- Kịp thời cung cấp thông tin và phối hợp với Ban Pháp chế và nghiệp vụ THADS để rà soát, tổng hợp và lập danh mục văn bản quy định chi tiết theo quy định; phân công 01 công chức đầu mối cung cấp thông tin và nhận các Báo cáo của THADS các tỉnh, thành phố do Ban Pháp chế và nghiệp vụ THADS chuyển.</w:t>
      </w:r>
    </w:p>
    <w:p>
      <w:r>
        <w:t>Cục Quản lý THADS yêu cầu Thủ trưởng các đơn vị thuộc Cục và Trưởng THADS các tỉnh, thành phố thực hiện, gửi báo cáo đúng thời hạn./.</w:t>
      </w:r>
    </w:p>
    <w:p>
      <w:r>
        <w:t>(Trường hợp cần biết thêm chi tiết, đề nghị liên hệ đồng chí Hoàng Thu Thủy, Thẩm tra viên chính, Ban Pháp chế và Nghiệp vụ THADS, SĐT: 0377652880).</w:t>
      </w:r>
    </w:p>
    <w:p>
      <w:r>
        <w:t>Nơi nhận:</w:t>
      </w:r>
    </w:p>
    <w:p>
      <w:r>
        <w:t>- Như trên;</w:t>
      </w:r>
    </w:p>
    <w:p>
      <w:r>
        <w:t>- Bộ trưởng (để b/c);</w:t>
      </w:r>
    </w:p>
    <w:p>
      <w:r>
        <w:t>- TT Mai Lương Khôi (để b/c);</w:t>
      </w:r>
    </w:p>
    <w:p>
      <w:r>
        <w:t>- Các Phó Cục trưởng (để chỉ đạo);</w:t>
      </w:r>
    </w:p>
    <w:p>
      <w:r>
        <w:t>- Cổng TTĐT CQLTHADS (để đăng tải);</w:t>
      </w:r>
    </w:p>
    <w:p>
      <w:r>
        <w:t>- Lưu: VT, BPC&amp;NVTHADS, Hồ sơ.</w:t>
      </w:r>
    </w:p>
    <w:p>
      <w:r>
        <w:t>CỤC TRƯỞNG</w:t>
      </w:r>
    </w:p>
    <w:p>
      <w:r>
        <w:t>Nguyễn Thắng Lợi</w:t>
      </w:r>
    </w:p>
    <w:p>
      <w:r>
        <w:t>PHỤ LỤC 1</w:t>
      </w:r>
    </w:p>
    <w:p>
      <w:r>
        <w:t>DANH MỤC VĂN BẢN PHÁP LUẬT VỀ THI HÀNH ÁN DÂN SỰ CẦN RÀ SOÁT</w:t>
      </w:r>
    </w:p>
    <w:p>
      <w:r>
        <w:t>STT</w:t>
      </w:r>
    </w:p>
    <w:p>
      <w:r>
        <w:t>TÊN VĂN BẢN</w:t>
      </w:r>
    </w:p>
    <w:p>
      <w:r>
        <w:t>I</w:t>
      </w:r>
    </w:p>
    <w:p>
      <w:r>
        <w:t>VỀ THI HÀNH ÁN DÂN SỰ</w:t>
      </w:r>
    </w:p>
    <w:p>
      <w:r>
        <w:t>1.</w:t>
      </w:r>
    </w:p>
    <w:p>
      <w:r>
        <w:t>Nghị định số 62/2015/NĐ-CP ngày 18/7/2015 của Chính phủ quy định chi tiết và hướng dẫn thi hành một số điều của Luật thi hành án dân sự (đã được sửa đổi, bổ sung bởi Nghị định số 33/2020/NĐ-CP ngày 17/3/2020 và Nghị định số 152/2024/NĐ-CP ngày 15/11/2024 của Chính phủ)</w:t>
      </w:r>
    </w:p>
    <w:p>
      <w:r>
        <w:t>2.</w:t>
      </w:r>
    </w:p>
    <w:p>
      <w:r>
        <w:t>Thông tư liên tịch số 03/2012/TTLT-BTP-BCA ngày 3 0/3/2012 quy định cụ thể việc phối hợp bảo vệ cưỡng chế trong thi hành án dân sự</w:t>
      </w:r>
    </w:p>
    <w:p>
      <w:r>
        <w:t>3.</w:t>
      </w:r>
    </w:p>
    <w:p>
      <w:r>
        <w:t>Thông tư liên tịch số 07/2013/TTLT-BTP-BCA-BTC ngày 06/02/2013 hướng dẫn trình tự, thủ tục thu, nộp, quản lý tiền, giấy tờ của người phải THADS và trả tiền, giấy tờ cho người được THADS là phạm nhân</w:t>
      </w:r>
    </w:p>
    <w:p>
      <w:r>
        <w:t>4.</w:t>
      </w:r>
    </w:p>
    <w:p>
      <w:r>
        <w:t>Thông tư liên tịch số 02/2014/TTLT-BTP-BTC-BLĐTBXH-NHNNVN ngày 14/01/2014 hướng dẫn việc cung cấp thông tin về tài khoản, thu nhập của người phải thi hành án và thực hiện phong tỏa, khấu trừ để thi hành án dân sự</w:t>
      </w:r>
    </w:p>
    <w:p>
      <w:r>
        <w:t>5.</w:t>
      </w:r>
    </w:p>
    <w:p>
      <w:r>
        <w:t>Thông tư liên tịch số 12/2015/TTLT-BTP-BTC-TANDTC-VKSNDTC ngày 15/9/2015 của Bộ Tư pháp - Bộ Tài chính - Tòa án nhân dân tối cao - Viện Kiểm sát nhân dân tối cao hướng dẫn việc miễn giảm nghĩa vụ thi hành án đối với khoản thu, nộp ngân sách nhà nước.</w:t>
      </w:r>
    </w:p>
    <w:p>
      <w:r>
        <w:t>6.</w:t>
      </w:r>
    </w:p>
    <w:p>
      <w:r>
        <w:t>Thông tư liên tịch số 05/2016/TTLT/BTP-BCA-BTC ngày 19/5/2016 quy định hoạt động của Ban chỉ đạo thi hành án dân sự</w:t>
      </w:r>
    </w:p>
    <w:p>
      <w:r>
        <w:t>7.</w:t>
      </w:r>
    </w:p>
    <w:p>
      <w:r>
        <w:t>Thông tư liên tịch số 07/2016/TTLT-BTP-BTC ngày 10/6/2016 hướng dẫn bảo đảm tài chính từ ngân sách nhà nước để thi hành án</w:t>
      </w:r>
    </w:p>
    <w:p>
      <w:r>
        <w:t>8.</w:t>
      </w:r>
    </w:p>
    <w:p>
      <w:r>
        <w:t>Thông tư liên tịch số 11/2016/TTLT-BTP-TANDTC-VKSNDTC ngày 01/8/2016 quy định một số vấn đề về thủ tục thi hành án dân sự và phối hợp liên ngành trong thi hành án dân sự</w:t>
      </w:r>
    </w:p>
    <w:p>
      <w:r>
        <w:t>9.</w:t>
      </w:r>
    </w:p>
    <w:p>
      <w:r>
        <w:t>Thông tư số 200/2016/TT-BTC ngày 09/11/2016 của Bộ Tài chính Quy định việc lập, quản lý, sử dụng và quyết toán kinh phí bảo đảm hoạt động của cơ quan thi hành án dân sự, kinh phí cưỡng chế thi hành án dân sự</w:t>
      </w:r>
    </w:p>
    <w:p>
      <w:r>
        <w:t>10.</w:t>
      </w:r>
    </w:p>
    <w:p>
      <w:r>
        <w:t>Thông tư số 216/2016/TT-BTC ngày 11/11/2016 của Bộ Tài chính Quy định mức thu, chế độ thu, nộp, quản lý và sử dụng phí thi hành án dân sự</w:t>
      </w:r>
    </w:p>
    <w:p>
      <w:r>
        <w:t>11.</w:t>
      </w:r>
    </w:p>
    <w:p>
      <w:r>
        <w:t>Thông tư số 01/2017/TT-BTP ngày 23/01/2017 quy định quản lý kho vật chứng, tài sản tạm giữ trong thi hành án dân sự</w:t>
      </w:r>
    </w:p>
    <w:p>
      <w:r>
        <w:t>12.</w:t>
      </w:r>
    </w:p>
    <w:p>
      <w:r>
        <w:t>Thông tư số 13/2021/TT-BTP ngày 30/12/2021 của Bộ trưởng Bộ Tư pháp quy định quy trình xử lý, giải quyết đơn khiếu nại, tố cáo, kiến nghị, phản ánh trong thi hành án dân sự</w:t>
      </w:r>
    </w:p>
    <w:p>
      <w:r>
        <w:t>13.</w:t>
      </w:r>
    </w:p>
    <w:p>
      <w:r>
        <w:t>Thông tư số 04/2023/TT-BTP ngày 14/8/2023 hướng dẫn thực hiện một số thủ tục về quản lý hành chính và biểu mẫu nghiệp vụ trong thi hành án dân sự</w:t>
      </w:r>
    </w:p>
    <w:p>
      <w:r>
        <w:t>II</w:t>
      </w:r>
    </w:p>
    <w:p>
      <w:r>
        <w:t>VỀ TỔ CHỨC CÁN BỘ</w:t>
      </w:r>
    </w:p>
    <w:p>
      <w:r>
        <w:t>14.</w:t>
      </w:r>
    </w:p>
    <w:p>
      <w:r>
        <w:t>Thông tư liên tịch số 02/2011/TTLT-BNV-BTP ngày 15/4/2011 hướng dẫn việc chuyển xếp ngạch và xếp lương đối với công chức ngạch chấp hành viên thi hành án dân sự</w:t>
      </w:r>
    </w:p>
    <w:p>
      <w:r>
        <w:t>15.</w:t>
      </w:r>
    </w:p>
    <w:p>
      <w:r>
        <w:t>Quyết định của Thủ tướng Chính phủ số 27/2012/QĐ-TTg ngày 11/6/2012 quy định chế độ phụ cấp trách nhiệm theo nghề đối với Chấp hành viên, Công chứng viên, Thẩm tra viên và Thư ký thi hành án</w:t>
      </w:r>
    </w:p>
    <w:p>
      <w:r>
        <w:t>16.</w:t>
      </w:r>
    </w:p>
    <w:p>
      <w:r>
        <w:t>Thông tư số 13/2012/TT-BTP ngày 26/11/2012 của Bộ trưởng Bộ Tư pháp quy định chi tiết phụ cấp chức danh lãnh đạo từ Cục trưởng trở xuống thuộc Tổng cục Thi hành án dân sự</w:t>
      </w:r>
    </w:p>
    <w:p>
      <w:r>
        <w:t>17.</w:t>
      </w:r>
    </w:p>
    <w:p>
      <w:r>
        <w:t>Thông tư số 09/2015/TT-BTP ngày 26/6/2015 của Bộ trưởng Bộ Tư pháp quy định việc phân cấp quản lý công chức, viên chức, người lao động thuộc Tổng cục Thi hành án dân sự các cơ quan thi hành án dân sự</w:t>
      </w:r>
    </w:p>
    <w:p>
      <w:r>
        <w:t>18.</w:t>
      </w:r>
    </w:p>
    <w:p>
      <w:r>
        <w:t>Thông tư số 02/2017/TT-BTP ngày 23/3/2017 của Bộ Trưởng Bộ Tư pháp Hướng dẫn một số nội dung quản lý công chức, viên chức, người lao động thuộc hệ thống tổ chức thi hành án dân sự (đã được sửa đổi, bổ sung, bãi bỏ một số điều tại Thông tư số 18/2018/TT-BTP ngày 28/12/2018; Thông tư số 06/2021/TT-BTP ngày 14/10/2021 và Thông tư số 12/2024/TT-BTP ngày 31/10/2024)</w:t>
      </w:r>
    </w:p>
    <w:p>
      <w:r>
        <w:t>19.</w:t>
      </w:r>
    </w:p>
    <w:p>
      <w:r>
        <w:t>Thông tư số 02/2024/TT-BTP ngày 03/4/2024 của Bộ Tư pháp về quy định mã số, tiêu chuẩn chuyên môn, nghiệp vụ và xếp lương đối với các ngạch công chức chuyên ngành thi hành án dân sự</w:t>
      </w:r>
    </w:p>
    <w:p>
      <w:r>
        <w:t>20.</w:t>
      </w:r>
    </w:p>
    <w:p>
      <w:r>
        <w:t>Quyết định số 763/QĐ-BTP ngày 02/5/2024 của Bộ trưởng Bộ Tư pháp quy định danh mục vị trí việc làm trong hệ thống thi hành án dân sự</w:t>
      </w:r>
    </w:p>
    <w:p>
      <w:r>
        <w:t>III</w:t>
      </w:r>
    </w:p>
    <w:p>
      <w:r>
        <w:t>VỀ THI HÀNH ÁN HÀNH CHÍNH VÀ THỪA PHÁT LẠI</w:t>
      </w:r>
    </w:p>
    <w:p>
      <w:r>
        <w:t>21.</w:t>
      </w:r>
    </w:p>
    <w:p>
      <w:r>
        <w:t>Nghị định số 08/2020/NĐ-CP ngày 08/01/2020 về tổ chức và hoạt động của thừa phát lại</w:t>
      </w:r>
    </w:p>
    <w:p>
      <w:r>
        <w:t>22.</w:t>
      </w:r>
    </w:p>
    <w:p>
      <w:r>
        <w:t>Nghị định số 71/2016/NĐ-CP ngày 01/7/2016 quy định thời hạn, trình tự, thủ tục thi hành án hành chính và xử lý trách nhiệm đối với người không thi hành bản án, quyết định của Tòa án</w:t>
      </w:r>
    </w:p>
    <w:p>
      <w:r>
        <w:t>23.</w:t>
      </w:r>
    </w:p>
    <w:p>
      <w:r>
        <w:t>Thông tư số 223/2016/TT-BTC ngày 10/11/2016 quy định mức thu, chế độ thu, nộp, quản lý và sử dụng phí thẩm định tiêu chuẩn, điều kiện hành nghề Thừa phát lại; phí thẩm định điều kiện thành lập, hoạt động Văn phòng Thừa phát lại (đã được sửa đổi, bổ sung bởi Thông tư số 05/2021/TT-BTC)</w:t>
      </w:r>
    </w:p>
    <w:p>
      <w:r>
        <w:t>24.</w:t>
      </w:r>
    </w:p>
    <w:p>
      <w:r>
        <w:t>Thông tư số 05/2020/TT-BTP ngày 28/8/2020 quy định chi tiết và biện pháp thi hành một số điều của Nghị định số 08/2020/NĐ-CP ngày 08/01/2020 về tổ chức và hoạt động của thừa phát lại</w:t>
      </w:r>
    </w:p>
    <w:p>
      <w:r>
        <w:t>25.</w:t>
      </w:r>
    </w:p>
    <w:p>
      <w:r>
        <w:t>Thông tư số 08/2022/TT-BTP ngày 01/11/2022 quy định về đạo đức nghề nghiệp nghề Thừa phát lại</w:t>
      </w:r>
    </w:p>
    <w:p>
      <w:r>
        <w:t>IV</w:t>
      </w:r>
    </w:p>
    <w:p>
      <w:r>
        <w:t>VỀ THỐNG KÊ</w:t>
      </w:r>
    </w:p>
    <w:p>
      <w:r>
        <w:t>26.</w:t>
      </w:r>
    </w:p>
    <w:p>
      <w:r>
        <w:t>Thông tư liên tịch số 12/2021/TTLT-BTP-VKSNDTC-TANDTC ngày 29/12/2021 của Bộ Tư pháp - Viện Kiểm sát nhân dân tối cao - Tòa án nhân dân tối cao Quy định về phối hợp trong thống kê thi hành án dân sự, theo dõi thi hành án hành chính liên ngành</w:t>
      </w:r>
    </w:p>
    <w:p>
      <w:r>
        <w:t>27.</w:t>
      </w:r>
    </w:p>
    <w:p>
      <w:r>
        <w:t>Thông tư số 05/2024/TT-BTP ngày 10/6/2024 của Bộ trưởng Bộ Tư pháp quy định Chế độ báo cáo thống kê thi hành án dân sự, theo dõi thi hành án hành chính</w:t>
      </w:r>
    </w:p>
    <w:p>
      <w:r>
        <w:t>V</w:t>
      </w:r>
    </w:p>
    <w:p>
      <w:r>
        <w:t>VỀ THI HÀNH ÁN PHÁ SẢN</w:t>
      </w:r>
    </w:p>
    <w:p>
      <w:r>
        <w:t>28.</w:t>
      </w:r>
    </w:p>
    <w:p>
      <w:r>
        <w:t>Nghị định số 22/2015/NĐ-CP ngày 16/02/2015 quy định chi tiết thi hành một số điều của Luật phá sản về Quản tài viên và hành nghề quản lý, thanh lý tài sản</w:t>
      </w:r>
    </w:p>
    <w:p>
      <w:r>
        <w:t>29.</w:t>
      </w:r>
    </w:p>
    <w:p>
      <w:r>
        <w:t>Thông tư liên tịch số 07/2018/TTLT-BTP-VKSNDTC-TANDTC ngày 12/6/2018 quy định việc phối hợp trong thi hành quyết định của Tòa án giải quyết phá sản</w:t>
      </w:r>
    </w:p>
    <w:p>
      <w:r>
        <w:t>VI</w:t>
      </w:r>
    </w:p>
    <w:p>
      <w:r>
        <w:t>VỀ KẾ TOÁN NGHIỆP VỤ</w:t>
      </w:r>
    </w:p>
    <w:p>
      <w:r>
        <w:t>30.</w:t>
      </w:r>
    </w:p>
    <w:p>
      <w:r>
        <w:t>Thông tư số 78/2020/TT-BTC ngày 14/8/2020 của Bộ Tài chính hướng dẫn kế toán nghiệp vụ thi hành án dân sự</w:t>
      </w:r>
    </w:p>
    <w:p>
      <w:r>
        <w:t>PHỤ LỤC 2.</w:t>
      </w:r>
    </w:p>
    <w:p>
      <w:r>
        <w:t>RÀ SOÁT NGHỊ ĐỊNH /THÔNG TƯ LIÊN TỊCH/ THÔNG TƯ....</w:t>
      </w:r>
    </w:p>
    <w:p>
      <w:r>
        <w:t>(Lưu ý: Xây dựng và tách riêng Phụ lục rà soát đối với mỗi văn bản tại Phụ lục 1)</w:t>
      </w:r>
    </w:p>
    <w:p>
      <w:r>
        <w:t>I. Kết quả đạt được</w:t>
      </w:r>
    </w:p>
    <w:p>
      <w:r>
        <w:t>II. Vướng mắc, bất cập</w:t>
      </w:r>
    </w:p>
    <w:p>
      <w:r>
        <w:t>1. Tại Điều...về...</w:t>
      </w:r>
    </w:p>
    <w:p>
      <w:r>
        <w:t>1.1. Về...</w:t>
      </w:r>
    </w:p>
    <w:p>
      <w:r>
        <w:t>- Vướng mắc:</w:t>
      </w:r>
    </w:p>
    <w:p>
      <w:r>
        <w:t>- Đề xuất, kiến nghị:    (như: đề xuất về hướng sửa đổi, bổ sung hoàn thiện quy định...hoặc đề xuất đưa các quy định tại Thông tư, Thông tư liên tịch vào Nghị định...)</w:t>
      </w:r>
    </w:p>
    <w:p>
      <w:r>
        <w:t>1.2. Về...</w:t>
      </w:r>
    </w:p>
    <w:p>
      <w:r>
        <w:t>- Vướng mắc:</w:t>
      </w:r>
    </w:p>
    <w:p>
      <w:r>
        <w:t>- Đề xuất, kiến nghị:</w:t>
      </w:r>
    </w:p>
    <w:p>
      <w:r>
        <w:t>2. Tại Điều...về...</w:t>
      </w:r>
    </w:p>
    <w:p>
      <w:r>
        <w:t>2.1. Về...</w:t>
      </w:r>
    </w:p>
    <w:p>
      <w:r>
        <w:t>- Vướng mắc:</w:t>
      </w:r>
    </w:p>
    <w:p>
      <w:r>
        <w:t>- Đề xuất, kiến nghị:</w:t>
      </w:r>
    </w:p>
    <w:p>
      <w:r>
        <w:t>2.2. Về...</w:t>
      </w:r>
    </w:p>
    <w:p>
      <w:r>
        <w:t>- Vướng mắc:</w:t>
      </w:r>
    </w:p>
    <w:p>
      <w:r>
        <w:t>- Đề xuất, kiến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