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4108/TCT-CS năm 2024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4108/TCT-CS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4108/TCT-CS</w:t>
      </w:r>
    </w:p>
    <w:p>
      <w:r>
        <w:t>V/v chính sách thuế GTGT.</w:t>
      </w:r>
    </w:p>
    <w:p>
      <w:r>
        <w:t>Hà Nội, ngày 17 tháng 9 năm 2024</w:t>
      </w:r>
    </w:p>
    <w:p>
      <w:r>
        <w:t>Kính gửi:  Cục Thuế tỉnh Bình Dương.</w:t>
      </w:r>
    </w:p>
    <w:p>
      <w:r>
        <w:t>Tổng cục Thuế nhận được công văn số 2792/CTBDU-NVDTPC ngày 15/7/2024 của Cục Thuế tỉnh Bình Dương về chính sách thuế GTGT. Về vấn đề này, Tổng cục Thuế có ý kiến như sau:</w:t>
      </w:r>
    </w:p>
    <w:p>
      <w:r>
        <w:t>Căn cứ khoản 14 Điều 3 Nghị định số 71/2007/NĐ-CP ngày 03/5/2007 của Chính phủ quy định về giải thích từ ngữ thiết bị điện tử gia dụng.</w:t>
      </w:r>
    </w:p>
    <w:p>
      <w:r>
        <w:t>Căn cứ Điều 1, khoản 1 Điều 2 Nghị định số 15/2022/NĐ-CP ngày 28/01/2022 của Chính phủ quy định chính sách giảm thuế GTGT theo Nghị quyết số 43/2022/QH15 ngày 11/01/2022 của Quốc hội.</w:t>
      </w:r>
    </w:p>
    <w:p>
      <w:r>
        <w:t>Căn cứ Phụ lục III Danh mục hàng hóa, dịch vụ không được giảm thuế GTGT ban hành kèm theo Nghị định số 15/2022/NĐ-CP ngày 28/01/2022 của Chính phủ.</w:t>
      </w:r>
    </w:p>
    <w:p>
      <w:r>
        <w:t>Về xác định giảm thuế đối với thiết bị điện tử gia dụng, ngày 22/9/2022 Tổng cục Thuế đã có công văn số 3522/TCT-CS trả lời Cục Thuế thành phố Hồ Chí Minh (nơi nhận: Cục Thuế các tỉnh, thành phố trực thuộc Trung ương).</w:t>
      </w:r>
    </w:p>
    <w:p>
      <w:r>
        <w:t>Đề nghị Cục Thuế tỉnh Bình Dương căn cứ quy định trên và nghiên cứu ý kiến của Bộ Thông tin và Truyền thông tại công văn số 3522/TCT-CS nêu trên để hướng dẫn người nộp thuế thực hiện theo quy định.</w:t>
      </w:r>
    </w:p>
    <w:p>
      <w:r>
        <w:t>Tổng cục Thuế có ý kiến để Cục Thuế tỉnh Bình Dương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