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4102/BXD-KTXD năm 2023 hướng dẫn về hồ sơ thanh toán hợp đồng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4102/BXD-KTXD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4102/BXD-KTXD</w:t>
      </w:r>
    </w:p>
    <w:p>
      <w:r>
        <w:t>V/v hướng dẫn về hồ sơ thanh toán hợp đồng xây dựng</w:t>
      </w:r>
    </w:p>
    <w:p>
      <w:r>
        <w:t>Hà Nội, ngày 13 tháng 9 năm 2023</w:t>
      </w:r>
    </w:p>
    <w:p>
      <w:r>
        <w:t>Kính gửi:  Ban Quản lý dự án đầu tư xây dựng công trình Nông nghiệp và Phát triển nông thôn tỉnh Phú Thọ</w:t>
      </w:r>
    </w:p>
    <w:p>
      <w:r>
        <w:t>Bộ Xây dựng nhận được văn bản số 307/BDA-QLDAI ngày 17/7/2023 của Ban Quản lý dự án đầu tư xây dựng công trình Nông nghiệp và Phát triển nông thôn tỉnh Phú Thọ (sau đây viết tắt là Ban QLDA) về việc đề nghị hướng dẫn về hồ sơ thanh toán hợp đồng thi công xây dựng công trình. Về vấn đề này, Bộ Xây dựng có ý kiến như sau:</w:t>
      </w:r>
    </w:p>
    <w:p>
      <w:r>
        <w:t>1. Việc thanh toán hợp đồng xây dựng được thực hiện theo nội dung hợp đồng đã ký, phù hợp với các tài liệu kèm theo hợp đồng xây dựng và quy định của pháp luật áp dụng cho hợp đồng đó.</w:t>
      </w:r>
    </w:p>
    <w:p>
      <w:r>
        <w:t>2. Trách nhiệm quản lý, xác nhận khối lượng thi công xây dựng được quy định cụ thể tại khoản 2 Điều 17, khoản 1 Điều 19 Nghị định số 06/2021/NĐ-CP ngày 26/01/2021 của Chính phủ quy định chi tiết một số nội dung về quản lý chất lượng. Theo đó, trường hợp chủ đầu tư/đại diện chủ đầu tư thuê tư vấn giám sát thì tư vấn giám sát có trách nhiệm ký xác nhận khối lượng thi công xây dựng hoàn thành, trừ trường hợp hợp đồng tư vấn giám sát giữa các bên có quy định khác.</w:t>
      </w:r>
    </w:p>
    <w:p>
      <w:r>
        <w:t>Trên đây là ý kiến của Bộ Xây dựng, Ban Quản lý dự án đầu tư xây dựng công trình Nông nghiệp và Phát triển nông thôn tỉnh Phú Thọ nghiên cứu các ý kiến nêu trên xem xét, quyết định đúng quy định pháp luật./.</w:t>
      </w:r>
    </w:p>
    <w:p>
      <w:r>
        <w:t>Nơi nhận:</w:t>
      </w:r>
    </w:p>
    <w:p>
      <w:r>
        <w:t>- Như trên;</w:t>
      </w:r>
    </w:p>
    <w:p>
      <w:r>
        <w:t>- TT Bùi Hồng Minh (để b/c);</w:t>
      </w:r>
    </w:p>
    <w:p>
      <w:r>
        <w:t>- Lưu: VT, Cục KTXD, T.</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