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4089/BHXH-TCCB hướng dẫn triển khai Tháng hành động vì bình đẳng giới và phòng ngừa, ứng phó với bạo lực trên cơ sở giới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4089/BHXH-TCCB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4089/BHXH-TCCB</w:t>
      </w:r>
    </w:p>
    <w:p>
      <w:r>
        <w:t>V/v hướng dẫn triển khai Tháng hành động vì bình đẳng giới và phòng ngừa, ứng phó với bạo lực trên cơ sở giới năm 2024</w:t>
      </w:r>
    </w:p>
    <w:p>
      <w:r>
        <w:t>Hà Nội, ngày 08 tháng 11 năm 2024</w:t>
      </w:r>
    </w:p>
    <w:p>
      <w:r>
        <w:t>Kính gửi:</w:t>
      </w:r>
    </w:p>
    <w:p>
      <w:r>
        <w:t>- Các đơn vị trực thuộc Bảo hiểm xã hội Việt Nam;</w:t>
      </w:r>
    </w:p>
    <w:p>
      <w:r>
        <w:t>- Bảo hiểm xã hội các tỉnh, thành phố trực thuộc Trung ương.</w:t>
      </w:r>
    </w:p>
    <w:p>
      <w:r>
        <w:t>Tiếp theo Công văn số 944/BHXH-TCCB ngày 09/04/2024 của Bảo hiểm xã hội Việt Nam (BHXH) về việc hướng dẫn triển khai công tác bình đẳng giới và vì sự tiến bộ của phụ nữ năm 2024; Căn cứ công văn số 4893/BLĐTBXH-VBĐG ngày 10/10/2024 về việc hướng dẫn triển khai Tháng hành động vì bình đẳng giới và phòng ngừa, ứng phó với bạo lực trên cơ sở giới năm 2024, BHXH Việt Nam hướng dẫn triển khai thực hiện như sau:</w:t>
      </w:r>
    </w:p>
    <w:p>
      <w:r>
        <w:t>1. Mục đích, yêu cầu</w:t>
      </w:r>
    </w:p>
    <w:p>
      <w:r>
        <w:t>- Nâng cao vai trò, trách nhiệm và hiệu quả công tác phối hợp của các cấp, các ngành từ trung ương đến địa phương, qua đó huy động sức mạnh tổng hợp của cả hệ thống chính trị và toàn dân tham gia thực hiện bình đẳng giới và phòng ngừa, ứng phó với bạo lực trên cơ sở giới, tăng cường quyền năng cho phụ nữ và trẻ em gái, đảm bảo an sinh xã hội vì mục tiêu phát triển bền vững.</w:t>
      </w:r>
    </w:p>
    <w:p>
      <w:r>
        <w:t>- Đẩy mạnh phổ biến, tuyên truyền, giáo dục về các chính sách an sinh xã hội, bình đẳng giới, phòng ngừa và ứng phó với bạo lực trên cơ sở giới ở tất cả các cấp.</w:t>
      </w:r>
    </w:p>
    <w:p>
      <w:r>
        <w:t>- Tăng cường giáo dục kiến thức, kỹ năng bảo vệ, phòng ngừa bạo lực, xâm hại đối với phụ nữ và trẻ em, các thành viên gia đình, người làm công tác bình đẳng giới và trẻ em. Cung cấp thông tin, nâng cao năng lực phòng ngừa, ứng phó với những tác động tiêu cực của biến đổi khí hậu, thiên tai, lũ lụt và dịch bệnh đối với phụ nữ và trẻ em.</w:t>
      </w:r>
    </w:p>
    <w:p>
      <w:r>
        <w:t>- Chú trọng công tác phòng ngừa, phát hiện và ngăn chặn, xử lý kịp thời các vụ bạo lực, xâm hại phụ nữ và trẻ em, giảm thiểu, tiến tới chấm dứt tình trạng bạo lực, xâm hại phụ nữ và trẻ em.</w:t>
      </w:r>
    </w:p>
    <w:p>
      <w:r>
        <w:t>- Việc xây dựng kế hoạch và triển khai các hoạt động của Tháng hành động phải được tiến hành đồng bộ, bảo đảm hiệu quả thiết thực, tiết kiệm, phù hợp với tình hình thực tế tại cơ quan, đơn vị, địa phương. Tăng cường ứng dụng công nghệ thông tin trong tuyên truyền, phổ biến pháp luật, chính sách và triển khai các hoạt động hưởng ứng Tháng hành động.</w:t>
      </w:r>
    </w:p>
    <w:p>
      <w:r>
        <w:t>2. Chủ đề Tháng hành động năm 2024</w:t>
      </w:r>
    </w:p>
    <w:p>
      <w:r>
        <w:t>“Đảm bảo an sinh xã hội, tăng quyền năng và tạo cơ hội cho phụ nữ và trẻ em gái nhằm thực hiện bình đẳng giới và xóa bỏ bạo lực trên cơ sở giới”.</w:t>
      </w:r>
    </w:p>
    <w:p>
      <w:r>
        <w:t>3. Bộ nhận diện và các thông điệp truyền thông</w:t>
      </w:r>
    </w:p>
    <w:p>
      <w:r>
        <w:t>- Đối với hình ảnh của các sản phẩm truyền thông: các cơ quan, đơn vị sử dụng hình ảnh theo mẫu cho các hoạt động truyền thông nhằm đảm bảo tính thống nhất về nhận diện hình ảnh của Tháng hành động  (Phụ lục I kèm theo).</w:t>
      </w:r>
    </w:p>
    <w:p>
      <w:r>
        <w:t>- Đối với thông điệp truyền thông: các cơ quan, đơn vị linh hoạt trong việc sử dụng thông điệp hoặc sáng tạo thông điệp phù hợp với mục tiêu truyền thông và lĩnh vực triển khai  (một số thông điệp tham khảo tại Phụ lục II kèm theo).</w:t>
      </w:r>
    </w:p>
    <w:p>
      <w:r>
        <w:t>4. Những hoạt động chính</w:t>
      </w:r>
    </w:p>
    <w:p>
      <w:r>
        <w:t>- Tăng cường tuyên truyền về chủ đề, thông điệp và các hoạt động của Tháng hành động trên các phương tiện thông tin đại chúng tại trung ương và địa phương bằng nhiều hình thức đa dạng, phù hợp với từng nhóm đối tượng và tình hình thực tế như: truyền thông trực tiếp; tuyên truyền trên hệ thống đài phát thanh, truyền hình; hệ thống thông tin cơ sở ở các xã, phường, thị trấn; các trang thông tin điện tử, báo điện tử và các mạng xã hội; treo băng rôn, khẩu hiệu trên các địa điểm và phương tiện công cộng,...</w:t>
      </w:r>
    </w:p>
    <w:p>
      <w:r>
        <w:t>- Tuyên truyền về các chính sách đảm bảo an sinh xã hội cho người dân nói chung và phụ nữ, trẻ em nói riêng, vai trò của việc tăng cường quyền năng cho phụ nữ và trẻ em gái trong việc thúc đẩy bình đẳng giới. Tổ chức các cuộc thi về chủ đề bình đẳng giới và bạo lực trên cơ sở giới (thi tìm hiểu pháp luật, sáng tác, sân khấu hóa, hội diễn tuyên truyền viên giỏi), giao lưu văn nghệ, thể thao...; tổ chức hoạt động hỗ trợ các nạn nhân, phụ nữ, trẻ em có hoàn cảnh khó khăn; biểu dương những tập thể, cá nhân tiêu biểu trong công tác bình đẳng giới, phòng ngừa, ứng phó bạo lực đối với phụ nữ và trẻ em nói chung và công tác triển khai Tháng hành động năm 2024 nói riêng.</w:t>
      </w:r>
    </w:p>
    <w:p>
      <w:r>
        <w:t>- Tăng cường thực hiện số hóa trong truyền thông thông qua mạng xã hội (facebook, fanpage, youtube...) nhằm tiếp cận tới nhiều người dân hơn, đặc biệt là thanh niên, học sinh, sinh viên... để lan tỏa mạnh mẽ hơn nữa bình đẳng giới và phòng ngừa, ứng phó với bạo lực trên cơ sở giới, tăng quyền năng cho phụ nữ và trẻ em gái.</w:t>
      </w:r>
    </w:p>
    <w:p>
      <w:r>
        <w:t>- Phát hành các sản phẩm truyền thông về các chính sách an sinh xã hội, vai trò của phụ nữ, bình đẳng giới và phòng ngừa, ứng phó với bạo lực, xâm hại phụ nữ và trẻ em, kỹ năng phòng ngừa, ứng phó với những tác động tiêu cực của biến đổi khí hậu, thiên tai, lũ lụt và dịch bệnh.</w:t>
      </w:r>
    </w:p>
    <w:p>
      <w:r>
        <w:t>- Đẩy mạnh huy động các nguồn lực để triển khai Tháng hành động, tăng cường xã hội hóa các hoạt động truyền thông và hỗ trợ phụ nữ, trẻ em có hoàn cảnh khó khăn, nạn nhân bị xâm hại, bạo lực, mua bán, bóc lột, người chịu tác động của thiên tai, biến đổi khí hậu,...</w:t>
      </w:r>
    </w:p>
    <w:p>
      <w:r>
        <w:t>- Tăng cường các hình thức kiểm tra về bình đẳng giới và vì sự tiến bộ của phụ nữ tại các cơ quan, đơn vị, địa phương trong Tháng hành động. Xử lý nghiêm các vụ vi phạm về bình đẳng giới, bạo lực trên cơ sở giới và việc thực hiện các chính sách hỗ trợ đảm bảo an sinh xã hội.</w:t>
      </w:r>
    </w:p>
    <w:p>
      <w:r>
        <w:t>5. Thời gian triển khai: từ ngày 15/11/2024 đến ngày 15/12/2024.</w:t>
      </w:r>
    </w:p>
    <w:p>
      <w:r>
        <w:t>6. Tổ chức thực hiện</w:t>
      </w:r>
    </w:p>
    <w:p>
      <w:r>
        <w:t>- Đề nghị các đơn vị trực thuộc BHXH Việt Nam, BHXH các tỉnh, thành phố trực thuộc Trung ương chủ động:</w:t>
      </w:r>
    </w:p>
    <w:p>
      <w:r>
        <w:t>+ Triển khai thực hiện đầy đủ các nội dung hướng dẫn tại Công văn này.</w:t>
      </w:r>
    </w:p>
    <w:p>
      <w:r>
        <w:t>+ Báo cáo kết quả hoạt động về BHXH Việt Nam (qua Vụ Tổ chức cán bộ, email: leln@vss.gov.vn) trước ngày 30/11/2024 để tổng hợp; đồng thời, gửi kèm theo báo cáo này các tin, bài về hoạt động triển khai Tháng hành động tại đơn vị để có cơ sở thực hiện báo cáo cuối năm gửi Bộ Lao động - Thương binh và Xã hội.</w:t>
      </w:r>
    </w:p>
    <w:p>
      <w:r>
        <w:t>- Giao Trung tâm Truyền thông, Tạp chí BHXH và BHXH các tỉnh, thành phố tổ chức truyền thông, thông tin kịp thời trên các kênh truyền thông của Ngành (hệ thống Cổng Thông tin điện tử và các trang mạng xã hội của BHXH Việt Nam và BHXH các tỉnh; Tạp chí BHXH).</w:t>
      </w:r>
    </w:p>
    <w:p>
      <w:r>
        <w:t>- Giao Văn phòng BHXH Việt Nam và BHXH các tỉnh, thành phố tổ chức chăng treo băng rôn khẩu hiệu tại trụ sở cơ quan BHXH các cấp.</w:t>
      </w:r>
    </w:p>
    <w:p>
      <w:r>
        <w:t>Trong quá trình triển khai, nếu có khó khăn, vướng mắc, đề nghị thông tin kịp thời báo cáo về BHXH Việt Nam để phối hợp giải quyết./.</w:t>
      </w:r>
    </w:p>
    <w:p>
      <w:r>
        <w:t>Nơi nhận:</w:t>
      </w:r>
    </w:p>
    <w:p>
      <w:r>
        <w:t>- Như trên;</w:t>
      </w:r>
    </w:p>
    <w:p>
      <w:r>
        <w:t>- Tổng Giám đốc (để b/c);</w:t>
      </w:r>
    </w:p>
    <w:p>
      <w:r>
        <w:t>- Các Phó Tổng Giám đốc;</w:t>
      </w:r>
    </w:p>
    <w:p>
      <w:r>
        <w:t>- Đảng ủy cơ quan BHXH Việt Nam;</w:t>
      </w:r>
    </w:p>
    <w:p>
      <w:r>
        <w:t>- Văn phòng Hội đồng quản lý;</w:t>
      </w:r>
    </w:p>
    <w:p>
      <w:r>
        <w:t>- Văn phòng Ban Cán sự đảng;</w:t>
      </w:r>
    </w:p>
    <w:p>
      <w:r>
        <w:t>- Công đoàn cơ quan BHXH Việt Nam;</w:t>
      </w:r>
    </w:p>
    <w:p>
      <w:r>
        <w:t>- Đoàn Thanh niên cơ quan BHXH Việt Nam;</w:t>
      </w:r>
    </w:p>
    <w:p>
      <w:r>
        <w:t>- Hội Cựu chiến binh cơ quan BHXH Việt Nam;</w:t>
      </w:r>
    </w:p>
    <w:p>
      <w:r>
        <w:t>- Lưu: VT, TCCB.</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