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4084/TCT-CS năm 2023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4084/TCT-CS</w:t>
      </w:r>
    </w:p>
    <w:p>
      <w:r>
        <w:t>V/v chính sách thuế</w:t>
      </w:r>
    </w:p>
    <w:p>
      <w:r>
        <w:t>Hà Nội, ngày 15 tháng 9 năm 2023</w:t>
      </w:r>
    </w:p>
    <w:p>
      <w:r>
        <w:t>Kính gửi:  Cục Thuế tỉnh Nghệ An.</w:t>
      </w:r>
    </w:p>
    <w:p>
      <w:r>
        <w:t>Tổng cục Thuế nhận được công văn số 4427/CT-TTHT ngày 27/7/2023 của Cục Thuế tỉnh Nghệ An về chính sách thuế GTGT. Về vấn đề này, Tổng cục Thuế có ý kiến như sau:</w:t>
      </w:r>
    </w:p>
    <w:p>
      <w:r>
        <w:t>Căn cứ quy định tại Điều 1 Nghị định số 44/2023/NĐ-CP ngày 30/6/2023 của Chính phủ quy định chính sách giảm thuế theo Nghị quyết số 101/2023/QH15 ngày 24/6/2023 của Quốc hội và Phụ lục I ban hành kèm theo Nghị định số 44/2023/NĐ-CP;</w:t>
      </w:r>
    </w:p>
    <w:p>
      <w:r>
        <w:t>Đề nghị Cục Thuế tỉnh Nghệ An phối hợp cùng doanh nghiệp xác định đúng tên gọi sản phẩm tương ứng với mã ngành được quy định tại Danh mục ngành sản phẩm Việt Nam kèm theo Quyết định 43/2018/QĐ-TTg và đối chiếu với Danh mục hàng hóa tại Phụ lục I ban hành kèm theo Nghị định số 44/2023/NĐ-CP. Trường hợp sản phẩm hàng hóa của doanh nghiệp sản xuất cung cấp ra thị trường nếu không thuộc Danh mục hàng hóa tại Phụ lục I ban hành kèm theo Nghị định số 44/2023/NĐ-CP ngày 30/6/2023 của Chính phủ thì được giảm thuế GTGT theo quy định tại Nghị định số 44/2023/NĐ-CP.</w:t>
      </w:r>
    </w:p>
    <w:p>
      <w:r>
        <w:t>Tổng cục Thuế có ý kiến để Cục Thuế tỉnh Nghệ An được biết./.</w:t>
      </w:r>
    </w:p>
    <w:p>
      <w:r>
        <w:t>Nơi nhận:</w:t>
      </w:r>
    </w:p>
    <w:p>
      <w:r>
        <w:t>- Như trên;</w:t>
      </w:r>
    </w:p>
    <w:p>
      <w:r>
        <w:t>- Phó TCTr Đặng Ngọc Minh (để báo cáo);</w:t>
      </w:r>
    </w:p>
    <w:p>
      <w:r>
        <w:t>- Vụ PC;</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