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407/VPCP-KGVX năm 2024 hoàn thiện Đề án xây dựng mô hình thư viện cơ sở phục vụ nhân dân vùng trung du và miền núi Bắc Bộ giai đoạn 2025-2030,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407/VPCP-KGVX</w:t>
      </w:r>
    </w:p>
    <w:p>
      <w:r>
        <w:t>V/v hoàn thiện Đề án xây dựng mô hình thư viện cơ sở phục vụ nhân dân vùng trung du và miền núi Bắc Bộ giai đoạn 2025-2030, tầm nhìn đến năm 2045</w:t>
      </w:r>
    </w:p>
    <w:p>
      <w:r>
        <w:t>Hà Nội, ngày 18 tháng 01 năm 2024</w:t>
      </w:r>
    </w:p>
    <w:p>
      <w:r>
        <w:t>Kính gửi:  Bộ Văn hóa, Thể thao và Du lịch.</w:t>
      </w:r>
    </w:p>
    <w:p>
      <w:r>
        <w:t>Xét đề nghị của Bộ Văn hóa, Thể thao và Du lịch tại Tờ trình số 377/TTr-BVHTTDL ngày 30 tháng 11 năm 2023 về việc phê duyệt Đề án “Xây dựng mô hình thư viện cơ sở phục vụ nhân dân vùng trung du và miền núi Bắc Bộ giai đoạn 2025 - 2030, tầm nhìn đến năm 2045, Phó Thủ tướng Chính phủ Trần Hồng Hà có ý kiến chỉ đạo như sau:</w:t>
      </w:r>
    </w:p>
    <w:p>
      <w:r>
        <w:t>Bộ Văn hóa, Thể thao và Du lịch chủ trì, phối hợp với các Bộ, cơ quan, tổ chức liên quan rà soát, tiếp thu đầy đủ ý kiến các bộ, cơ quan liên quan; trong đó làm rõ phạm vi, cơ sở pháp lý và thực tiễn của việc hợp nhất, tích hợp các loại hình thư viện cơ sở, đồng thời lưu ý bám sát các đặc điểm của vùng trung du và miền núi Bắc Bộ, thể hiện cụ thể hơn các nhiệm vụ và giải pháp, việc lồng ghép triển khai với các đề án, chương trình, dự án liên quan, số hóa và phát triển thư viện điện tử; trên cơ sở đó hoàn thiện dự thảo Quyết định của Thủ tướng Chính phủ phê duyệt Chương trình, trong đó có các mục tiêu, nhiệm vụ và giải pháp về xây dựng, phát triển thư viện cơ sở phục vụ nhân dân vùng trung du và miền núi Bắc Bộ giai đoạn 2025 - 2030, tầm nhìn đến năm 2045, trình Thủ tướng Chính phủ trong tháng 01 năm 2024.</w:t>
      </w:r>
    </w:p>
    <w:p>
      <w:r>
        <w:t>Văn phòng Chính phủ thông báo để Bộ Văn hóa, Thể thao và Du lịch và các Bộ, cơ quan liên quan biết, thực hiện./.</w:t>
      </w:r>
    </w:p>
    <w:p>
      <w:r>
        <w:t>Nơi nhận:</w:t>
      </w:r>
    </w:p>
    <w:p>
      <w:r>
        <w:t>- Như trên;</w:t>
      </w:r>
    </w:p>
    <w:p>
      <w:r>
        <w:t>- Thủ tướng Chính phủ (để báo cáo);</w:t>
      </w:r>
    </w:p>
    <w:p>
      <w:r>
        <w:t>- PTTg Trần Hồng Hà (để báo cáo);</w:t>
      </w:r>
    </w:p>
    <w:p>
      <w:r>
        <w:t>- Các Bộ, cơ quan: TP, TNMT, KHĐT, TC, GDĐT, LĐTBXH, NV, NNPTNT, UBDT, QP, CA, TTTT;</w:t>
      </w:r>
    </w:p>
    <w:p>
      <w:r>
        <w:t>- VPCP: BTCN, PCN Nguyễn Sỹ Hiệp, Trợ lý TTg và PTTg Trần Hồng Hà, các Vụ, Cục: KTTH, TCCV, QHĐP, PL, KSTT;</w:t>
      </w:r>
    </w:p>
    <w:p>
      <w:r>
        <w:t>- Lưu: VT, KGVX(02).  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