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4053/TCHQ-TXNK năm 2023 về sản phẩm gia công xuất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4053/TCHQ-TXNK</w:t>
      </w:r>
    </w:p>
    <w:p>
      <w:r>
        <w:t>V/v sản phẩm gia công xuất khẩu</w:t>
      </w:r>
    </w:p>
    <w:p>
      <w:r>
        <w:t>Hà Nội, ngày 02 tháng 8 năm 2023</w:t>
      </w:r>
    </w:p>
    <w:p>
      <w:r>
        <w:t>Kính gửi:</w:t>
      </w:r>
    </w:p>
    <w:p>
      <w:r>
        <w:t>- Cục Hải quan tỉnh Cao Bằng;</w:t>
      </w:r>
    </w:p>
    <w:p>
      <w:r>
        <w:t>- Công ty TNHH Kim loại Á Âu - Chi nhánh Bắc Kạn.</w:t>
      </w:r>
    </w:p>
    <w:p>
      <w:r>
        <w:t>(Thôn Bằng Lãng - Xã Thượng Quan - Huyện Ngân Sơn - Tỉnh Bắc Kạn)</w:t>
      </w:r>
    </w:p>
    <w:p>
      <w:r>
        <w:t>Tổng cục Hải quan nhận được công văn số 1904/KLAA-CV ngày 19/4/2023, số 0305/KLAA-CV ngày 03/5/2023 của Công ty TNHH Kim loại Á Âu - Chi nhánh Bắc Kạn, số 778/HQCB-NV ngày 30/5/2023 của Cục Hải quan tỉnh Cao Bằng đề nghị hướng dẫn về chính sách thuế đối với nguyên liệu, vật tư trong nước có thuế xuất khẩu cấu thành trong sản phẩm gia công xuất khẩu. Về vấn đề này, Tổng cục Hải quan có ý kiến như sau:</w:t>
      </w:r>
    </w:p>
    <w:p>
      <w:r>
        <w:t>Căn cứ khoản 1 Điều 2 Luật thuế xuất khẩu, thuế nhập khẩu số 107/2016/QH13 quy định  “Hàng hóa xuất khẩu, nhập khẩu qua cửa khẩu, biên giới Việt Nam”  thuộc đối tượng chịu thuế.</w:t>
      </w:r>
    </w:p>
    <w:p>
      <w:r>
        <w:t>Căn cứ khoản 6 Điều 16 Luật thuế xuất khẩu, thuế nhập khẩu số 107/2016/QH13 quy định  “Nguyên liệu, vật tư, linh kiện nhập khẩu để gia công sản phẩm xuất khẩu; sản phẩm hoàn chỉnh nhập khẩu để gắn vào sản phẩm gia công; sản phẩm gia công xuất khẩu.</w:t>
      </w:r>
    </w:p>
    <w:p>
      <w:r>
        <w:t>Sản phẩm gia công xuất khẩu được sản xuất từ nguyên liệu, vật tư trong nước có thuế xuất khẩu thì không được miễn thuế đối với phần trị giá nguyên liệu, vật tư trong nước tương ứng cấu thành trong sản phẩm xuất khẩu”.</w:t>
      </w:r>
    </w:p>
    <w:p>
      <w:r>
        <w:t>Căn cứ điểm g khoản 1 Điều 10 Nghị định số 134/2016/NĐ-CP ngày 01/9/2016 được sửa đổi, bổ sung tại khoản 4 Điều 1 Nghị định số 18/2021/NĐ-CP ngày 11/3/2021 quy định  “1. Hàng hóa nhập khẩu để gia công, sản phẩm gia công xuất khẩu theo hợp đồng gia công được miễn thuế xuất khẩu, thuế nhập khẩu theo quy định tại khoản 6 Điều 16 Luật Thuế xuất khẩu, thuế nhập khẩu gồm:</w:t>
      </w:r>
    </w:p>
    <w:p>
      <w:r>
        <w:t>g) Sản phẩm gia công xuất khẩu ra nước ngoài hoặc xuất khẩu vào khu phi thuế quan, xuất khẩu tại chỗ cho tổ chức, cá nhân tại Việt Nam theo chỉ định của bên đặt gia công.</w:t>
      </w:r>
    </w:p>
    <w:p>
      <w:r>
        <w:t>Sản phẩm gia công xuất khẩu được miễn thuế xuất khẩu theo quy định tại điểm này nếu sản phẩm được gia công từ toàn bộ hàng hóa nhập khẩu. Trường hợp sản phẩm gia công xuất khẩu được sản xuất từ nguyên liệu, vật tư trong nước có thuế xuất khẩu thì khi xuất khẩu phải nộp thuế đối với phần trị giá nguyên liệu, vật tư trong nước cấu thành trong sản phẩm xuất khẩu theo mức thuế suất của nguyên liệu, vật tư”.</w:t>
      </w:r>
    </w:p>
    <w:p>
      <w:r>
        <w:t>Căn cứ các quy định nêu trên, Công ty TNHH Kim loại Á Âu - Chi nhánh Bắc Kạn nhập khẩu nguyên liệu, vật tư để gia công sản phẩm “kim loại chì thỏi thô” xuất khẩu theo hợp đồng gia công ký kết với thương nhân nước ngoài. Theo trình bày của Công ty, nguyên liệu chính cấu thành lên sản phẩm “kim loại chì thỏi nhôm” gồm tinh quặng chì, quặng chì nguyên khai, bột ô xít chì, hợp kim chì antimon và Công ty có sử dụng mặt hàng than cốc mua trong nước dùng để gia nhiệt (đốt) trong quá trình sản xuất ra sản phẩm gia công. Mặt hàng than cốc có tham gia trực tiếp vào quá trình gia công sản phẩm xuất khẩu nhưng đã tiêu hao trong quá trình gia công sản phẩm tại Việt Nam, không được xuất khẩu ra nước ngoài cùng với sản phẩm gia công và cũng không trực tiếp cấu thành thực thể vật chất của sản phẩm gia công (không hiện hữu trong thực thể sản phẩm gia công xuất khẩu) nên không chịu thuế xuất khẩu theo quy định tại điểm g khoản 1 Điều 10 Nghị định số 134/2016/NĐ-CP được sửa đổi, bổ sung tại khoản 4 Điều 1 Nghị định số 18/2021/NĐ-CP.</w:t>
      </w:r>
    </w:p>
    <w:p>
      <w:r>
        <w:t>Tổng cục Hải quan thông báo để Cục Hải quan tỉnh Cao Bằng, Công ty TNHH Kim loại Á Âu - Chi nhánh Bắc Kạn được biết./.</w:t>
      </w:r>
    </w:p>
    <w:p>
      <w:r>
        <w:t>Nơi nhận:</w:t>
      </w:r>
    </w:p>
    <w:p>
      <w:r>
        <w:t>- Như trên;</w:t>
      </w:r>
    </w:p>
    <w:p>
      <w:r>
        <w:t>- PTCT. Hoàng Việt Cường (để báo cáo);</w:t>
      </w:r>
    </w:p>
    <w:p>
      <w:r>
        <w:t>- Cục GSQL, Vụ Pháp chế (để biết);</w:t>
      </w:r>
    </w:p>
    <w:p>
      <w:r>
        <w:t>- Lưu: VT, TXNK (03b).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