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4040/BYT-BH năm 2025 triển khai đồng bộ dữ liệu chi phí khám chữa bệnh bảo hiểm y tế theo thời gian thực và thí điểm ký số dữ liệu XML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4040/BYT-BH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4040/BYT-BH</w:t>
      </w:r>
    </w:p>
    <w:p>
      <w:r>
        <w:t>V/v triển khai đồng bộ dữ liệu chi phí KCB BHYT theo thời gian thực và thí điểm ký số dữ liệu XML</w:t>
      </w:r>
    </w:p>
    <w:p>
      <w:r>
        <w:t>Hà Nội, ngày 25 tháng 6 năm 2025</w:t>
      </w:r>
    </w:p>
    <w:p>
      <w:r>
        <w:t>Kính gửi:</w:t>
      </w:r>
    </w:p>
    <w:p>
      <w:r>
        <w:t>- Bộ Tài chính;</w:t>
      </w:r>
    </w:p>
    <w:p>
      <w:r>
        <w:t>- Sở Y tế các tỉnh, thành phố trực thuộc Trung ương;</w:t>
      </w:r>
    </w:p>
    <w:p>
      <w:r>
        <w:t>- Bệnh viện, Viện có giường bệnh trực thuộc Bộ Y tế;</w:t>
      </w:r>
    </w:p>
    <w:p>
      <w:r>
        <w:t>- Cơ sở khám bệnh, chữa bệnh thuộc các Bộ, ngành, địa phương;</w:t>
      </w:r>
    </w:p>
    <w:p>
      <w:r>
        <w:t>- Hiệp hội Bệnh viện tư nhân Việt Nam.</w:t>
      </w:r>
    </w:p>
    <w:p>
      <w:r>
        <w:t>(Sau đây gọi chung là các đơn vị)</w:t>
      </w:r>
    </w:p>
    <w:p>
      <w:r>
        <w:t>Thực hiện Nghị quyết số 57-NQ/TW ngày 22/12/2024 của Bộ Chính trị về đột phá phát triển khoa học, công nghệ, đổi mới sáng tạo và chuyển đổi số quốc gia, Kế hoạch số 02-KH/BCĐTW ngày 19/6/2025 của Ban chỉ đạo Trung ương về phát triển khoa học, công nghệ, đổi mới sáng tạo và chuyển đổi số, Đề án 06/CP của Chính phủ và Thông báo số 318/TB-VPCP ngày 24/6/2025 của Văn phòng Chính phủ thông báo kết luận của Phó Thủ tướng Chính phủ Nguyễn Chí Dũng tại cuộc họp về triển khai giải pháp thực hiện rà soát, đánh giá, nâng cấp, phát triển các hệ thống thông tin phục vụ chỉ đạo, điều hành và phục vụ người dân, doanh nghiệp đáp ứng yêu cầu sắp xếp đơn vị hành chính theo mô hình mới, trong đó đã giao nhiệm vụ cho Bộ Y tế khẩn trương hoàn thiện Hệ thống giám định bảo hiểm y tế (BHYT) và kết nối, liên thông với Cơ sở dữ liệu quốc gia về bảo hiểm để cung cấp dịch vụ công trực tuyến toàn trình, hướng dẫn, chỉ đạo các cơ sở khám bệnh, chữa bệnh (KCB) thực hiện số hoá, ký số dữ liệu và đồng bộ dữ liệu theo thời gian thực, Bộ Y tế hướng dẫn triển khai một số nội dung sau đây:</w:t>
      </w:r>
    </w:p>
    <w:p>
      <w:r>
        <w:t>1. Các cơ sở KCB trong toàn quốc thực hiện nghiêm: (1) việc trích chuyển dữ liệu điện tử chi phí khám bệnh, chữa bệnh BHYT lên Cổng tiếp nhận dữ liệu Hệ thống thông tin giám định BHYT của BHXH Việt Nam (Sau đây viết tắt là Cổng tiếp nhận dữ liệu) ngay sau khi kết thúc lần khám bệnh hoặc kết thúc đợt điều trị ngoại trú hoặc kết thúc đợt điều trị ban ngày hoặc kết thúc đợt điều trị nội trú đối với người bệnh theo quy định tại Thông tư số 48/2017/TT-BYT ngày 28/12/2017 của Bộ trưởng Bộ Y tế quy định trích chuyển dữ liệu điện tử trong quản lý và thanh toán chi phí khám bệnh, chữa bệnh bảo hiểm y tế; (2) thực hiện đồng bộ dữ liệu theo thời gian thực để bảo đảm tính chính xác, kịp thời, thông suốt.</w:t>
      </w:r>
    </w:p>
    <w:p>
      <w:r>
        <w:t>2. Triển khai thí điểm ký số gói dữ liệu XML từ ngày 26/6/2025 để tiến tới triển khai rộng rãi cùng thời điểm triển khai bệnh án điện tử:</w:t>
      </w:r>
    </w:p>
    <w:p>
      <w:r>
        <w:t>- Các cơ sở KCB sử dụng chứng thư chữ ký số có sẵn (do Ban cơ yếu Chính phủ cung cấp hoặc chữ ký số công cộng do các doanh nghiệp CNTT cung cấp theo quy định) để đăng ký, cập nhật thông tin chứng thư chữ ký số trên Cổng tiếp nhận dữ liệu và thực hiện ký số gói dữ liệu XML trước khi gửi lên Cổng tiếp nhận dữ liệu theo Phụ lục hướng dẫn tạm thời ban hành kèm theo Công văn này. Trường hợp phải gửi lại để thay thế hồ sơ theo quy định, cơ sở KCB thực hiện trích xuất dữ liệu và ký số lại gói dữ liệu XML trước khi gửi dữ liệu.</w:t>
      </w:r>
    </w:p>
    <w:p>
      <w:r>
        <w:t>- Để cùng phối hợp tổ chức thực hiện hiệu quả, kịp thời, đề nghị Bộ Tài chính chỉ đạo BHXH Việt Nam chuẩn bị đầy đủ năng lực hạ tầng kỹ thuật, phần mềm và bảo đảm an toàn thông tin dữ liệu để thực hiện tiếp nhận dữ liệu XML được các cơ sở KCB ký số gửi lên Cổng tiếp nhận dữ liệu.</w:t>
      </w:r>
    </w:p>
    <w:p>
      <w:r>
        <w:t>Việc triển khai ký số dữ liệu chi phí KCB BHYT và đồng bộ dữ liệu theo thời gian thực là một trong những nhiệm vụ quan trọng thuộc Đề án 06/CP của Chính phủ, bảo đảm tính pháp lý của dữ liệu, phục vụ việc tạo lập sổ sức khoẻ điện tử, giám định, thanh quyết toán chi phí KCB BHYT, tạo lập cơ sở dữ liệu quốc gia về bảo hiểm, tạo thuận lợi cho người dân. Do đó, Bộ Y tế đề nghị thủ trưởng các đơn vị khẩn trương, kịp thời chỉ đạo triển khai thực hiện theo các nội dung nêu trên và định kỳ hằng tháng báo cáo kết quả thực hiện về Bộ Y tế.</w:t>
      </w:r>
    </w:p>
    <w:p>
      <w:r>
        <w:t>Trường hợp có khó khăn, vướng mắc, các cơ sở phản ánh kịp thời về Bộ Y tế (Vụ Bảo hiểm y tế) để phối hợp với các cơ quan liên quan xem xét, giải quyết./.</w:t>
      </w:r>
    </w:p>
    <w:p>
      <w:r>
        <w:t>Nơi nhận:</w:t>
      </w:r>
    </w:p>
    <w:p>
      <w:r>
        <w:t>- Như trên;</w:t>
      </w:r>
    </w:p>
    <w:p>
      <w:r>
        <w:t>- PTTg Lê Thành Long, Nguyễn Chí Dũng (để b/c);</w:t>
      </w:r>
    </w:p>
    <w:p>
      <w:r>
        <w:t>- Bộ trưởng (để b/c);</w:t>
      </w:r>
    </w:p>
    <w:p>
      <w:r>
        <w:t>- TT. Trần Văn Thuấn;</w:t>
      </w:r>
    </w:p>
    <w:p>
      <w:r>
        <w:t>- Tổ công tác Đề án 06/CP của Chính phủ (để b/c);</w:t>
      </w:r>
    </w:p>
    <w:p>
      <w:r>
        <w:t>- Văn phòng Chính phủ (để b/c);</w:t>
      </w:r>
    </w:p>
    <w:p>
      <w:r>
        <w:t>- BHXH Việt Nam thuộc Bộ Tài chính (để thực hiện);</w:t>
      </w:r>
    </w:p>
    <w:p>
      <w:r>
        <w:t>- Cục C06, Bộ Công an (để p/h);</w:t>
      </w:r>
    </w:p>
    <w:p>
      <w:r>
        <w:t>- Các Vụ, Cục, Văn phòng BYT (để thực hiện);</w:t>
      </w:r>
    </w:p>
    <w:p>
      <w:r>
        <w:t>- Trung tâm Thông tin y tế QG (để thực hiện);</w:t>
      </w:r>
    </w:p>
    <w:p>
      <w:r>
        <w:t>- Lưu: VT, BH.</w:t>
      </w:r>
    </w:p>
    <w:p>
      <w:r>
        <w:t>KT. BỘ TRƯỞNG</w:t>
      </w:r>
    </w:p>
    <w:p>
      <w:r>
        <w:t>THỨ TRƯỞNG</w:t>
      </w:r>
    </w:p>
    <w:p>
      <w:r>
        <w:t>Nguyễn Tri Thức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