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40268/CHQ-GSQL năm 2025 hướng dẫn thực hiện thủ tục hải quan, nộp thuế, phí liên quan đến nhập khẩu dầu thô thương mại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40268/CHQ-GSQL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40268/CHQ-GSQL</w:t>
      </w:r>
    </w:p>
    <w:p>
      <w:r>
        <w:t>V/v hướng dẫn thực hiện TTHQ, nộp thuế, phí liên quan đến nhập khẩu dầu thô thương mại</w:t>
      </w:r>
    </w:p>
    <w:p>
      <w:r>
        <w:t>Hà Nội, ngày 04 tháng 12 năm 2025</w:t>
      </w:r>
    </w:p>
    <w:p>
      <w:r>
        <w:t>Kính gửi:  Chi nhánh phân phối sản phẩm Lọc dầu Nghi Sơn.</w:t>
      </w:r>
    </w:p>
    <w:p>
      <w:r>
        <w:t>(Đ/c: Số 6, đường Huỳnh Thúc Kháng, phường Thành Công, Thành phố Hà Nội)</w:t>
      </w:r>
    </w:p>
    <w:p>
      <w:r>
        <w:t>Trả lời công văn số 2416/PVNDB-KTKH ngày 24/10/2025 của Chi nhánh phân phối sản phẩm Lọc dầu Nghi Sơn (PVNDB) - Tập đoàn Công nghiệp - Năng lượng quốc gia Việt Nam (PVN) về việc hướng dẫn thực hiện thủ tục hải quan, nộp thuế, phí liên quan đến nhập khẩu dầu thô thương mại, Cục Hải quan có ý kiến như sau:</w:t>
      </w:r>
    </w:p>
    <w:p>
      <w:r>
        <w:t>1. Về người khai hải quan và thủ tục hải quan:</w:t>
      </w:r>
    </w:p>
    <w:p>
      <w:r>
        <w:t>Người khai hải quan và thủ tục hải quan đối với dầu thô nhập khẩu thực hiện theo quy định tại khoản 6 Điều 3, khoản 2 Điều 9 và khoản 1 Điều 11 Nghị định số 83/2014/NĐ-CP ngày 03/9/2014 sửa đổi bổ sung tại khoản 8, 9 Điều 1 Nghị định số 95/2021/NĐ-CP ngày 01/11/2021 của Chính phủ, Điều 5 Nghị định số 08/2015/NĐ-CP ngày 21/01/2015 sửa đổi bổ sung tại khoản 2 Điều 1 Nghị định số 167/2025/NĐ-CP ngày 30/6/2025 của Chính phủ, khoản 2 Điều 16 Thông tư số 38/2014/TT-BTC ngày 24/10/2014 sửa đổi bổ sung tại khoản 5 Điều 1 Thông tư số 39/2018/TT-BTC ngày 20/4/2018 của Bộ Tài chính, Chương III Thông tư số 69/2016/TT-BTC ngày 06/5/2015 của Bộ Tài chính. Theo đó, trường hợp Tập đoàn Công nghiệp - Năng lượng Quốc gia Việt Nam và Chi nhánh phân phối sản phẩm Lọc dầu Nghi Sơn là thương nhân đầu mối kinh doanh xăng dầu hoặc thương nhân đầu mối sản xuất xăng dầu thuộc phạm vi điều chỉnh của Nghị định số 83/2014/NĐ-CP sửa đổi bổ sung tại Nghị định số 95/2021/NĐ-CP thì đủ điều kiện để là người khai hải quan nhập khẩu dầu thô theo quy định.</w:t>
      </w:r>
    </w:p>
    <w:p>
      <w:r>
        <w:t>2. Về thuế, phí và lệ phí:</w:t>
      </w:r>
    </w:p>
    <w:p>
      <w:r>
        <w:t>- Về thuế đối với hàng hóa nhập khẩu: Căn cứ theo quy định tại Điều 2 Luật Thuế xuất khẩu, thuế nhập khẩu số 107/2016/QH13, Nghị định số 26/2023/NĐ- CP ngày 31/5/2023 của Chính phủ, Thông tư số 31/2022/TT-BTC ngày 08/6/2022 của Bộ Tài chính, Điều 3 Thông tư số 06/2021/TT-BTC ngày 22/01/2021 của Bộ Tài chính, hàng hóa nhập khẩu qua cửa khẩu, biên giới Việt Nam thuộc đối tượng chịu thuế nhập khẩu, thuế giá trị gia tăng. Thuế suất thuế nhập khẩu thực hiện theo quy định tại Nghị định số 26/2023/NĐ-CP ngày 31/5/2023 của Chính phủ và Thông tư số 31/2022/TT-BTC ngày 08/6/2022 của Bộ Tài chính. Việc kê khai, tính thuế đối với hàng hóa nhập khẩu thực hiện theo quy định tại Điều 3 Thông tư số 06/2021/TT-BTC ngày 22/01/2021 của Bộ Tài chính.</w:t>
      </w:r>
    </w:p>
    <w:p>
      <w:r>
        <w:t>- Về phí, lệ phí hải quan với hàng hóa nhập khẩu: Căn cứ Nghị định số 11/2020/NĐ-CP ngày 20/01/2020 của Chính phủ, Thông tư số 184/2015/TT-BTC ngày 17/11/2015 của Bộ Tài chính, Thông tư số 51/2025/TT-BTC ngày 24/6/2025 của Bộ Tài chính, Biểu mức thu phí Hải quan và lệ phí hàng hóa, phương tiện vận tải quá cảnh ban hành kèm theo Thông tư số 86/2025/TT-BTC ngày 28/8/2025 của Bộ Tài chính, người nộp thuế thực hiện nộp thuế, phí, lệ phí. Người nộp thuế nộp ngân sách nhà nước theo phương thức trực tiếp tại ngân hàng hoặc nộp ngân sách nhà nước theo phương thức điện tử qua cổng thanh toán điện tử Hải quan, dịch vụ thanh toán điện tử của ngân hàng hoặc tổ chức cung ứng dịch vụ trung gian thanh toán.</w:t>
      </w:r>
    </w:p>
    <w:p>
      <w:r>
        <w:t>Cục Hải quan trả lời để Chi nhánh phân phối sản phẩm Lọc dầu Nghi Sơn - Tập đoàn Công nghiệp - Năng lượng quốc gia Việt Nam được biết./.</w:t>
      </w:r>
    </w:p>
    <w:p>
      <w:r>
        <w:t>Nơi nhận:</w:t>
      </w:r>
    </w:p>
    <w:p>
      <w:r>
        <w:t>- Như trên;</w:t>
      </w:r>
    </w:p>
    <w:p>
      <w:r>
        <w:t>- PCT Âu Anh Tuấn (để b/c);</w:t>
      </w:r>
    </w:p>
    <w:p>
      <w:r>
        <w:t>- Ban Nghiệp vụ Thuế Hải quan (để biết);</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