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4024/VPCP-KTTH năm 2025 về tình hình giải ngân 13 tháng kế hoạch vốn đầu tư công nguồn ngân sách Nhà nước năm 2024 - chi tiết các dự án sử dụng vốn ngân sách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4024/VPCP-KTTH</w:t>
      </w:r>
    </w:p>
    <w:p>
      <w:r>
        <w:t>v/v tình hình giải ngân 13 tháng kế hoạch vốn đầu tư công nguồn NSNN năm 2024-chi tiết các dự án sử dụng vốn NSTW</w:t>
      </w:r>
    </w:p>
    <w:p>
      <w:r>
        <w:t>Hà Nội, ngày 09 tháng 5 năm 2025</w:t>
      </w:r>
    </w:p>
    <w:p>
      <w:r>
        <w:t>Kính gửi:  Bộ trưởng Bộ Tài chính</w:t>
      </w:r>
    </w:p>
    <w:p>
      <w:r>
        <w:t>Xét đề nghị của Bộ Tài chính tại văn bản số 4070/BTC-ĐT ngày 31 tháng 3 năm 2025 về việc báo cáo tình hình giải ngân 13 tháng kế hoạch vốn đầu tư công nguồn ngân sách nhà nước năm 2024-chi tiết các dự án sử dụng vốn ngân sách trung ương, Phó Thủ tướng Hồ Đức Phớc có ý kiến như sau:</w:t>
      </w:r>
    </w:p>
    <w:p>
      <w:r>
        <w:t>Bộ Tài chính chủ trì, phối hợp với các cơ quan liên quan thông báo công khai trên Cổng thông tin điện tử Chính phủ, Cổng Thông tin điện tử của Bộ Tài chính và trên các phương tiện thông tin đại chúng kết quả giải ngân năm 2024 của các bộ, cơ quan trung ương và địa phương; khẩn trương tổng hợp báo cáo của các Bộ, cơ quan, địa phương về kết quả kiểm điểm, xử lý trách nhiệm các tổ chức, cá nhân trong việc không hoàn thành nhiệm vụ giải ngân kế hoạch đầu tư công năm 2024, báo cáo Thủ tướng Chính phủ trước ngày 15 tháng 5 năm 2025 theo đúng chỉ đạo tại văn bản số 1690/VPCP-KTTH ngày 02 tháng 3 năm 2025.</w:t>
      </w:r>
    </w:p>
    <w:p>
      <w:r>
        <w:t>Văn phòng Chính phủ thông báo để các cơ quan, địa phương biết, thực hiện./.</w:t>
      </w:r>
    </w:p>
    <w:p>
      <w:r>
        <w:t>Nơi nhận:</w:t>
      </w:r>
    </w:p>
    <w:p>
      <w:r>
        <w:t>- Như trên;</w:t>
      </w:r>
    </w:p>
    <w:p>
      <w:r>
        <w:t>- TTgCP, các PTTg;</w:t>
      </w:r>
    </w:p>
    <w:p>
      <w:r>
        <w:t>- Các bộ, cơ quan ngang bộ, cơ quan thuộc CP;</w:t>
      </w:r>
    </w:p>
    <w:p>
      <w:r>
        <w:t>- UBND các tỉnh, TP trực thuộc trung ương;</w:t>
      </w:r>
    </w:p>
    <w:p>
      <w:r>
        <w:t>- VPCP: BTCN, các PCN, TGĐ Cổng TTĐTCP,</w:t>
      </w:r>
    </w:p>
    <w:p>
      <w:r>
        <w:t>Các Vụ: CN, NN, KGVX, QHQT, NC, QHĐP, TH;</w:t>
      </w:r>
    </w:p>
    <w:p>
      <w:r>
        <w:t>- Lưu: VT, KTTH (3). B</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