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4021/TCT-DNNCN năm 2024 xử lý thủ tục hành chính thuế về đất đai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4021/TCT-DNNCN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4021 /TCT-DNNCN</w:t>
      </w:r>
    </w:p>
    <w:p>
      <w:r>
        <w:t>V/v xử lý thủ tục hành chính thuế về đất đai</w:t>
      </w:r>
    </w:p>
    <w:p>
      <w:r>
        <w:t>Hà Nội , ngày  12  tháng  9  năm  2024</w:t>
      </w:r>
    </w:p>
    <w:p>
      <w:r>
        <w:t>Kính gửi:  Cục Thuế các tỉnh, thành phố trực thuộc trung ương.</w:t>
      </w:r>
    </w:p>
    <w:p>
      <w:r>
        <w:t>Luật   Đất đai số 31/2024/QH15 được Quốc hội thông qua ngày 18/01/2024 và các Nghị định hướng dẫn có hiệu lực thi hành từ ngày 01/8/2024. Ngày 01/8/2024 Tổng cục Thuế đã có công điện số 05/CĐ-TCT về việc triển khai thực hiện Luật Đất đai số 31/2024/QH15 và Nghị định số 103/2024/NĐ-CP ngày 30/7/2024 của Chính phủ quy định về tiền sử dụng đất, tiền thuê đất. Tuy nhiên theo phản ánh của thông tin báo chí trên địa bàn một số địa phương phát sinh tồn đọng hồ sơ xác định nghĩa vụ tài chính về đất đai. Ngày 7/8/2024, Bộ Tài chính đã ban hành Công văn số 8288/BTC-QLCS về việc triển khai các quy định tại Luật Đất đai 2024 trong đó có các nội dung hướng dẫn về chuyển tiếp áp dụng Bảng giá đất (điểm 8) và việc triển khai thi hành Luật đất đai 2024 ( điểm  9). Tổng cục Thuế đề nghị Cục trưởng Cục Thuế các tỉnh, thành phố trực thuộc trung ương chỉ đạo các phòng nghiệp vụ và Chi cục Thuế thực hiện:</w:t>
      </w:r>
    </w:p>
    <w:p>
      <w:r>
        <w:t>1. Tổ chức rà soát các hồ sơ còn tồn đọng, quá thời hạn ban hành Thông báo thuế theo quy định tại khoản 6 Điều 13 Nghị định số 126/2020/NĐ-CP ngày 19/10/2024 của Chính phủ quy định chi tiết một số điều của Luật Quản lý thuế và Điều 21, Điều 42 Nghị định số 103/2024/NĐ-CP ngày 30/7/2024 của Chính phủ quy định về tiền sử dụng đất, tiền thuê đất để giải quyết, xử lý kịp thời cho người dân, doanh nghiệp.</w:t>
      </w:r>
    </w:p>
    <w:p>
      <w:r>
        <w:t>2. Thực hiện đúng trình tự, thủ tục tính tiền sử dụng đất, tiền thuê đất, đăng ký, cấp giấy chứng nhận quyền sử dụng đất, quyền sở hữu tài sản gắn liền với đất theo hướng dẫn tại Điều 31, Điều 32, Điều 37, Điều 38, Điều 41, Điều 43, Điều 44 Nghị định số 101/2024/NĐ-CP ngày 29/7/2024 của Chính phủ quy định về điều tra cơ bản đất đai; đăng ký, cấp giấy chứng nhận quyền sử dụng đất, quyền sở hữu tài sản g ắ n liền với đất và hệ thống thông tin đất đai, Điều 21, Điều 42 Nghị định số 103/2024/NĐ-CP ngày 30/7/2024 của Chính phủ quy định về tiền sử dụng đất, tiền thuê đất.</w:t>
      </w:r>
    </w:p>
    <w:p>
      <w:r>
        <w:t>3. Thực hiện đúng chức năng nhiệm vụ của cơ quan thuế, căn cứ vào hồ sơ và thông tin trên Phiếu chuyển thông tin do cơ quan có chức năng quản lý đất đai và các cơ quan khác chuyển đến (bao gồm: vị trí, diện tích, mục đích sử dụng đất, thời hạn sử dụng đất, thời điểm tính tiền sử dụng đất, giá đất,...) để xác định nghĩa vụ tài chính về đất đai. Trường hợp chưa đủ cơ sở đ ể  xác định nghĩa vụ tài chính về đất đai,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 ổ  s u ng hồ sơ.</w:t>
      </w:r>
    </w:p>
    <w:p>
      <w:r>
        <w:t>4. Ban hành Thông báo thu tiền sử dụng đất và tiền thuê đất theo các mẫu tại Phụ lục I, Phụ  l ục II ban hành kèm theo Nghị định số 103/2024/NĐ-CP đúng thời hạn theo quy định và cập nhật vào ứng dụng công nghệ thông tin khi Tổng cục Thuế hoàn thành nâng cấp ứng dụng.</w:t>
      </w:r>
    </w:p>
    <w:p>
      <w:r>
        <w:t>5. Phối hợp với chính quyền địa phương (Ủy ban nhân dân các cấp, cơ quan có chức năng quản lý đất đai,...), trường hợp cần thiết báo cáo Ủy ban nhân dân cấp tỉnh chỉ đạo các cơ quan liên quan việc thực hiện thủ tục hành chính liên thông; tham mưu Ủy ban nhân dân cấp tỉnh để chỉ đạo Sở Tài nguyên &amp; Môi trường, các cơ quan liên quan xây dựng Bảng giá đất theo đúng quy định tại Luật đất đai 2024 và Nghị định số 71/2024/NĐ-CP, làm cơ sở để cơ quan thuế thực hiện giải quyết thủ tục hành chính cho người dân, doanh nghiệp.</w:t>
      </w:r>
    </w:p>
    <w:p>
      <w:r>
        <w:t>6. Nghiêm túc triển khai công điện số 05/CĐ-TCT ngày 01/8/2024, công văn số 8288/BTC-QLCS ngày 07/8/2024 của Bộ Tài chính. Trong quá trình thực hiện nếu có phát sinh vướng mắc, khó khăn, Cục Thuế tổng hợp báo cáo vướng mắc về cơ quan có thẩm quyền để được kịp thời hướng dẫn thực hiện.</w:t>
      </w:r>
    </w:p>
    <w:p>
      <w:r>
        <w:t>Tổng cục Thuế thông báo để Cục Thuế các tỉnh, thành phố trực thuộc trung ương được biết và thực hiện ./.</w:t>
      </w:r>
    </w:p>
    <w:p>
      <w:r>
        <w:t>Nơi nhận:</w:t>
      </w:r>
    </w:p>
    <w:p>
      <w:r>
        <w:t>- Như trên;</w:t>
      </w:r>
    </w:p>
    <w:p>
      <w:r>
        <w:t>- Đ/c T ổ ng cục trưởng (đ ể  báo cáo);</w:t>
      </w:r>
    </w:p>
    <w:p>
      <w:r>
        <w:t>- Vụ CS, Vụ PC, Cục KTNB (đ ể  phối hợp);</w:t>
      </w:r>
    </w:p>
    <w:p>
      <w:r>
        <w:t>- Website TCT;</w:t>
      </w:r>
    </w:p>
    <w:p>
      <w:r>
        <w:t>- Lưu: VT, DNNCN  (2   b)   .</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