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3991/TCT-CS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3991 /TCT-CS</w:t>
      </w:r>
    </w:p>
    <w:p>
      <w:r>
        <w:t>V/v tiền sử dụng đất</w:t>
      </w:r>
    </w:p>
    <w:p>
      <w:r>
        <w:t>Hà Nội, ngày  10  tháng  9  năm  2024</w:t>
      </w:r>
    </w:p>
    <w:p>
      <w:r>
        <w:t>Kính gửi:  Ông Nguyễn Văn Đức</w:t>
      </w:r>
    </w:p>
    <w:p>
      <w:r>
        <w:t>(Địa chỉ: S ố  161 Trần Hưng Đạo, phường Thống Nhất, thành phố Kon Tum, tỉnh Kon Tum).</w:t>
      </w:r>
    </w:p>
    <w:p>
      <w:r>
        <w:t>Trả lời Đơn kiến nghị (lần 3) đề ngày 25/06/2024 của ông Nguyễn Văn Đức đề nghị hướng dẫn về chính sách thu tiền sử dụng đất, Tổng cục Thuế có ý kiến như sau:</w:t>
      </w:r>
    </w:p>
    <w:p>
      <w:r>
        <w:t>- Tại Khoản 1 Điều 2 và Điều 7 Luật khiếu nại số 02/2011/QH13 ngày 11/11/2011 của Quốc hội quy định:</w:t>
      </w:r>
    </w:p>
    <w:p>
      <w:r>
        <w:t>“Điều 2. Giải thích từ ngữ</w:t>
      </w:r>
    </w:p>
    <w:p>
      <w:r>
        <w:t>Trong Luật này các từ ngữ dưới đây được hi ể u như sau:</w:t>
      </w:r>
    </w:p>
    <w:p>
      <w:r>
        <w:t>1. Khiếu nại là việc công dân, cơ quan, tổ chức hoặc c á n  b ộ, công chức theo thủ tục do Luật này quy định, đề nghị cơ quan, t 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 ó  căn cứ cho r ằ ng quyết định hoặc hành v i  đ ó  là trái pháp luật, xâm phạm quyền, lợi  í ch h ợ p pháp của mình.</w:t>
      </w:r>
    </w:p>
    <w:p>
      <w:r>
        <w:t>Điều 7. Trình tự khiếu nại</w:t>
      </w:r>
    </w:p>
    <w:p>
      <w:r>
        <w:t>1.  Khi có căn cứ cho r ằ 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r>
        <w:t>Trường hợp người khiếu nại không đồng  ý  với quyết định giải quyết lần đ ầ u hoặc quá thời hạn quy định mà khiếu nại không được giải quyết thì có quyền khiếu nại lần hai đến Thủ trưởng cấp trên trực tiếp của người có th ẩ m quy ề n giải quyết khiếu nại lần đầu hoặc khởi kiện vụ án hành chính tại Tòa án theo quy định của Luật tố tụng hành chính.</w:t>
      </w:r>
    </w:p>
    <w:p>
      <w:r>
        <w:t>Trường hợp người khiếu nạ 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r>
        <w:t>- Tại Điều 46 và Khoản 5 Điều 48 Nghị định số 103/2024/NĐ-CP ngày 30/7/2024 của Chính phủ quy định về tiền sử dụng đất, tiền thuê đất quy định:</w:t>
      </w:r>
    </w:p>
    <w:p>
      <w:r>
        <w:t>“Điều 46. Khiếu nại và giải quyết khiếu nại</w:t>
      </w:r>
    </w:p>
    <w:p>
      <w:r>
        <w:t>V   iệ   c khiếu n   ạ   i và    gi   ải quyết khiếu n   ại    về tiền sử    dụng    đất   ,    tiền thuê đất thực hiện theo quy đ   ị   nh của Luật Khiếu n   ạ   i và các văn bản hướn   g    d   ẫ   n thi hành.  Trong thời gian chờ giải quyết, người khiếu nại phải nộp đúng thời hạn và nộp đủ số tiền sử dụng đất, tiền thuê đất đã được thông báo.</w:t>
      </w:r>
    </w:p>
    <w:p>
      <w:r>
        <w:t>Điều 48. Trách nhiệm của Ủy ban nhân dân cấp tỉnh</w:t>
      </w:r>
    </w:p>
    <w:p>
      <w:r>
        <w:t>5.  Giải quyết khiếu n   ạ   i, tố cáo về    việc    t   í   nh, thu,    nộp    tiền sử dụng đất , tiền thuê đất theo quy định của   pháp luật    về khiếu n   ạ   i, tố cáo .”</w:t>
      </w:r>
    </w:p>
    <w:p>
      <w:r>
        <w:t>Căn cứ quy định trên, liên quan đến nội dung kiến nghị của ông Nguyễn Văn Đức nêu tại Đơn kiến nghị (lần 3) đề ngày 25/6/2024 về chính sách thu tiền sử dụng đất thì Liên ngành, cơ quan thuế (Cục Thuế thành phố Kon Tum, Cục Thuế tỉnh Kon Tum) và Ủy ban nhân dân tỉnh Kon Tum đã có kết luận về việc xử lý kiến nghị đối với Ông. Vì vậy, trường hợp  Ô ng không đồng ý với quyết định xử lý của cơ quan nhà nước có thẩm quyền thì thực hiện trình tự khiếu nại theo quy định của Luật khiếu nại số 02/2011/QH13 ngày 11/11/2011 của Quốc hội nêu trên.</w:t>
      </w:r>
    </w:p>
    <w:p>
      <w:r>
        <w:t>Tổng cục Thuế trả lời để ông Nguyễn Văn Đức biết ./.</w:t>
      </w:r>
    </w:p>
    <w:p>
      <w:r>
        <w:t>Nơi nhận:</w:t>
      </w:r>
    </w:p>
    <w:p>
      <w:r>
        <w:t>- Như trên;</w:t>
      </w:r>
    </w:p>
    <w:p>
      <w:r>
        <w:t>- Phó TCTr Đặng Ngọc Minh (để báo c á o);</w:t>
      </w:r>
    </w:p>
    <w:p>
      <w:r>
        <w:t>- Cục Thuế tỉnh Kon Tum;</w:t>
      </w:r>
    </w:p>
    <w:p>
      <w:r>
        <w:t>- Cục Kiểm tra nội bộ Giải quyết khiếu nại, tố cáo và PCTN (TCT);</w:t>
      </w:r>
    </w:p>
    <w:p>
      <w:r>
        <w:t>- Vụ Pháp chế (TCT);</w:t>
      </w:r>
    </w:p>
    <w:p>
      <w:r>
        <w:t>- Website TCT;</w:t>
      </w:r>
    </w:p>
    <w:p>
      <w:r>
        <w:t>- Lưu: VT, CS.</w:t>
      </w:r>
    </w:p>
    <w:p>
      <w:r>
        <w:t>TL. T Ổ 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