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3990/TCT-CS năm 2024 về Chính sách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3990/TCT-CS</w:t>
      </w:r>
    </w:p>
    <w:p>
      <w:r>
        <w:t>V/v chính sách thuế sử dụng đất phi nông nghiệp.</w:t>
      </w:r>
    </w:p>
    <w:p>
      <w:r>
        <w:t>Hà Nội, ngày 10 tháng 9 năm 2024</w:t>
      </w:r>
    </w:p>
    <w:p>
      <w:r>
        <w:t>Kính gửi:  Cục Thuế tỉnh Phú Yên.</w:t>
      </w:r>
    </w:p>
    <w:p>
      <w:r>
        <w:t>Tổng cục Thuế nhận được công văn số 2175/CTPHY-NVDTPC ngày 26/7/2024 của Cục Thuế tỉnh Phú Yên vướng mắc về chính sách thu thuế sử dụng đất phi nông nghiệp. Về vấn đề này, Tổng cục Thuế có ý kiến như sau:</w:t>
      </w:r>
    </w:p>
    <w:p>
      <w:r>
        <w:t>-Tại Điều 1 Thông tư số 153/2011/TT-BTC ngày 11/11/2011 của Bộ Tài chính hướng dẫn về thuế sử dụng đất phi nông nghiệp quy định về đối tượng chịu thuế.</w:t>
      </w:r>
    </w:p>
    <w:p>
      <w:r>
        <w:t>- Tại Điều 2 Thông tư số 153/2011/TT-BTC nêu trên quy định về đối tượng không chịu thuế.</w:t>
      </w:r>
    </w:p>
    <w:p>
      <w:r>
        <w:t>Căn cứ quy định trên, đất phi nông nghiệp (đất xây dựng công trình giáo dục và đào tạo) không sử dụng vào mục đích kinh doanh thì không thuộc đối tượng chịu thuế sử dụng đất phi nông nghiệp theo quy định tại Điều 2 Thông tư số 153/2011/TT-BTC ngày 11/11/2011 của Bộ Tài chính.</w:t>
      </w:r>
    </w:p>
    <w:p>
      <w:r>
        <w:t>Trường hợp đất phi nông nghiệp của các tổ chức sử dụng đất vào mục đích kinh doanh thì thuộc đối tượng chịu thuế sử dụng đất phi nông nghiệp theo quy định tại Điều 1 Thông tư số 153/2011/TT-BTC ngày 11/11/2011 của Bộ Tài chính.</w:t>
      </w:r>
    </w:p>
    <w:p>
      <w:r>
        <w:t>Đề nghị Cục Thuế tỉnh Phú Yên phối hợp với cơ quan chức năng tại địa phương để xác định mục đích sử dụng đất, diện tích đất thương mại dịch vụ, diện tích đất xây dựng cơ sở giáo dục và đào tạo của Ngân hàng Chính sách Xã hội để thực hiện theo đúng quy định của pháp luật nêu trên.</w:t>
      </w:r>
    </w:p>
    <w:p>
      <w:r>
        <w:t>Tổng cục Thuế trả lời để Cục Thuế tỉnh Phú Yên biết và thực hiện./.</w:t>
      </w:r>
    </w:p>
    <w:p>
      <w:r>
        <w:t>Nơi nhận:</w:t>
      </w:r>
    </w:p>
    <w:p>
      <w:r>
        <w:t>- Như trên;</w:t>
      </w:r>
    </w:p>
    <w:p>
      <w:r>
        <w:t>- PTCT Đặng Ngọc Minh (để báo cáo);</w:t>
      </w:r>
    </w:p>
    <w:p>
      <w:r>
        <w:t>- Cục QLGSCST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