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3966/BLÐTBXH-TTCNTT năm 2024 báo cáo tình hình số hóa hồ sơ đối tượng quản lý ngành Lao động Thương binh và Xã hội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3966/BLĐTBXH-TTCNTT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3966/BLĐTBXH-TTCNTT</w:t>
      </w:r>
    </w:p>
    <w:p>
      <w:r>
        <w:t>V/v báo cáo tình hình số hóa hồ sơ đối tượng quản lý của ngành Lao động - Thương binh và Xã hội</w:t>
      </w:r>
    </w:p>
    <w:p>
      <w:r>
        <w:t>Hà Nội, ngày 27 tháng 8 năm 2024</w:t>
      </w:r>
    </w:p>
    <w:p>
      <w:r>
        <w:t>Kính gửi: ……………………………………………………..</w:t>
      </w:r>
    </w:p>
    <w:p>
      <w:r>
        <w:t>Số hóa hồ sơ đối tượng quản lý các lĩnh vực của Bộ, ngành Lao động - Thương binh và Xã hội (LĐTBXH) là nhiệm vụ trong triển khai Quyết định số 749/QĐ-TTg ngày 03/6/2020 của Thủ tướng Chính phủ phê duyệt Chương trình Chuyển đổi số quốc gia đến năm 2025, định hướng đến năm 2030;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2030 và Kế hoạch chuyển đổi số năm 2024 của Bộ LĐTBXH tại Quyết định số 132/QĐ-BLĐTBXH của Bộ trưởng Bộ LĐTBXH ngày 31/01/2024.</w:t>
      </w:r>
    </w:p>
    <w:p>
      <w:r>
        <w:t>Đến nay, một số địa phương đã tích cực, chủ động ban hành quy định riêng về số hóa hồ sơ đối tượng và triển khai, tuy nhiên vẫn còn một số địa phương còn lúng túng, gặp khó khăn trong triển khai, chưa đáp ứng yêu cầu về quản lý nói riêng và kết nối, chia sẻ, đồng bộ dữ liệu nói chung.</w:t>
      </w:r>
    </w:p>
    <w:p>
      <w:r>
        <w:t>Để có cơ sở thực tiễn ban hành quy định số hóa hồ sơ đối tượng quản lý thống nhất trong toàn ngành, Bộ LĐTBXH đề nghị Sở LĐTBXH các tỉnh/thành phố trực thuộc Trung ương báo cáo tình hình thực tế triển khai số hóa hồ sơ đối tượng lĩnh vực quản lý nhà nước của ngành tại địa phương  (Đề cương báo cáo gửi kèm theo).</w:t>
      </w:r>
    </w:p>
    <w:p>
      <w:r>
        <w:t>Báo cáo của Sở LĐTBXH các tỉnh/thành phố trực thuộc Trung ương (gửi kèm theo các văn bản liên quan đến số hóa của Chủ tịch Ủy ban nhân dân tỉnh/thành phố hoặc Giám đốc Sở LĐTBXH) đề nghị gửi về Trung tâm Công nghệ Thông tin, Bộ LĐTBXH trước ngày 27/8/2024, bản mềm gửi đến địa chỉ email: ThaoLH@molisa. gov.vn.</w:t>
      </w:r>
    </w:p>
    <w:p>
      <w:r>
        <w:t>Thông tin chi tiết liên hệ: Trung tâm Công nghệ Thông tin, Bộ LĐTBXH; Số 2 Đinh Lễ, Hoàn Kiếm, TP. Hà Nội; điện thoại: 0913.381.032.</w:t>
      </w:r>
    </w:p>
    <w:p>
      <w:r>
        <w:t>Nơi nhận:</w:t>
      </w:r>
    </w:p>
    <w:p>
      <w:r>
        <w:t>- Như trên;</w:t>
      </w:r>
    </w:p>
    <w:p>
      <w:r>
        <w:t>- Bộ trưởng (để b/cáo);</w:t>
      </w:r>
    </w:p>
    <w:p>
      <w:r>
        <w:t>- Các đơn vị QLNN thuộc Bộ;</w:t>
      </w:r>
    </w:p>
    <w:p>
      <w:r>
        <w:t>- Trung tâm CNTT;</w:t>
      </w:r>
    </w:p>
    <w:p>
      <w:r>
        <w:t>- Lưu: VT, TTDL.</w:t>
      </w:r>
    </w:p>
    <w:p>
      <w:r>
        <w:t>KT. BỘ TRƯỞNG</w:t>
      </w:r>
    </w:p>
    <w:p>
      <w:r>
        <w:t>THỨ TRƯỞNG</w:t>
      </w:r>
    </w:p>
    <w:p>
      <w:r>
        <w:t>Nguyễn Bá Hoan</w:t>
      </w:r>
    </w:p>
    <w:p>
      <w:r>
        <w:t>DANH SÁCH CÁC ĐƠN VỊ NHẬN CÔNG VĂN</w:t>
      </w:r>
    </w:p>
    <w:p>
      <w:r>
        <w:t>(Kèm theo Công văn số 3966/BLĐTBXH-TTCNTT ngày 27/8/2024 của Bộ Lao động Thương binh và Xã hội)</w:t>
      </w:r>
    </w:p>
    <w:p>
      <w:r>
        <w:t>STT</w:t>
      </w:r>
    </w:p>
    <w:p>
      <w:r>
        <w:t>Tên đơn vị</w:t>
      </w:r>
    </w:p>
    <w:p>
      <w:r>
        <w:t>1</w:t>
      </w:r>
    </w:p>
    <w:p>
      <w:r>
        <w:t>Bộ trưởng</w:t>
      </w:r>
    </w:p>
    <w:p>
      <w:r>
        <w:t>2</w:t>
      </w:r>
    </w:p>
    <w:p>
      <w:r>
        <w:t>Vụ Bảo hiểm xã hội</w:t>
      </w:r>
    </w:p>
    <w:p>
      <w:r>
        <w:t>3</w:t>
      </w:r>
    </w:p>
    <w:p>
      <w:r>
        <w:t>Vụ Bình đẳng giới</w:t>
      </w:r>
    </w:p>
    <w:p>
      <w:r>
        <w:t>4</w:t>
      </w:r>
    </w:p>
    <w:p>
      <w:r>
        <w:t>Vụ Pháp chế</w:t>
      </w:r>
    </w:p>
    <w:p>
      <w:r>
        <w:t>5</w:t>
      </w:r>
    </w:p>
    <w:p>
      <w:r>
        <w:t>Vụ Hợp tác quốc tế</w:t>
      </w:r>
    </w:p>
    <w:p>
      <w:r>
        <w:t>6</w:t>
      </w:r>
    </w:p>
    <w:p>
      <w:r>
        <w:t>Vụ Tổ chức Cán bộ</w:t>
      </w:r>
    </w:p>
    <w:p>
      <w:r>
        <w:t>7</w:t>
      </w:r>
    </w:p>
    <w:p>
      <w:r>
        <w:t>Vụ Kế hoạch - Tài chính</w:t>
      </w:r>
    </w:p>
    <w:p>
      <w:r>
        <w:t>8</w:t>
      </w:r>
    </w:p>
    <w:p>
      <w:r>
        <w:t>Thanh tra Bộ</w:t>
      </w:r>
    </w:p>
    <w:p>
      <w:r>
        <w:t>9</w:t>
      </w:r>
    </w:p>
    <w:p>
      <w:r>
        <w:t>Văn phòng Bộ</w:t>
      </w:r>
    </w:p>
    <w:p>
      <w:r>
        <w:t>10</w:t>
      </w:r>
    </w:p>
    <w:p>
      <w:r>
        <w:t>Cục Quan hệ lao động và Tiền lương</w:t>
      </w:r>
    </w:p>
    <w:p>
      <w:r>
        <w:t>11</w:t>
      </w:r>
    </w:p>
    <w:p>
      <w:r>
        <w:t>Cục Quản lý Lao động ngoài nước</w:t>
      </w:r>
    </w:p>
    <w:p>
      <w:r>
        <w:t>12</w:t>
      </w:r>
    </w:p>
    <w:p>
      <w:r>
        <w:t>Cục An toàn lao động</w:t>
      </w:r>
    </w:p>
    <w:p>
      <w:r>
        <w:t>13</w:t>
      </w:r>
    </w:p>
    <w:p>
      <w:r>
        <w:t>Cục Người có công</w:t>
      </w:r>
    </w:p>
    <w:p>
      <w:r>
        <w:t>14</w:t>
      </w:r>
    </w:p>
    <w:p>
      <w:r>
        <w:t>Cục Việc làm</w:t>
      </w:r>
    </w:p>
    <w:p>
      <w:r>
        <w:t>15</w:t>
      </w:r>
    </w:p>
    <w:p>
      <w:r>
        <w:t>Cục Trẻ em</w:t>
      </w:r>
    </w:p>
    <w:p>
      <w:r>
        <w:t>16</w:t>
      </w:r>
    </w:p>
    <w:p>
      <w:r>
        <w:t>Cục Bảo trợ xã hội</w:t>
      </w:r>
    </w:p>
    <w:p>
      <w:r>
        <w:t>17</w:t>
      </w:r>
    </w:p>
    <w:p>
      <w:r>
        <w:t>Cục Phòng, chống tệ nạn xã hội</w:t>
      </w:r>
    </w:p>
    <w:p>
      <w:r>
        <w:t>18</w:t>
      </w:r>
    </w:p>
    <w:p>
      <w:r>
        <w:t>Tổng cục Giáo dục nghề nghiệp</w:t>
      </w:r>
    </w:p>
    <w:p>
      <w:r>
        <w:t>19</w:t>
      </w:r>
    </w:p>
    <w:p>
      <w:r>
        <w:t>Văn phòng Quốc gia về giảm nghèo</w:t>
      </w:r>
    </w:p>
    <w:p>
      <w:r>
        <w:t>20</w:t>
      </w:r>
    </w:p>
    <w:p>
      <w:r>
        <w:t>Trung tâm Công nghệ Thông tin</w:t>
      </w:r>
    </w:p>
    <w:p>
      <w:r>
        <w:t>21</w:t>
      </w:r>
    </w:p>
    <w:p>
      <w:r>
        <w:t>63 Sở lao động - Thương binh và Xã hội các tỉnh, thành phố trực thuộc TW</w:t>
      </w:r>
    </w:p>
    <w:p>
      <w:r>
        <w:t>ĐỀ CƯƠNG</w:t>
      </w:r>
    </w:p>
    <w:p>
      <w:r>
        <w:t>BÁO CÁO TÌNH HÌNH SỐ HÓA HỒ SƠ ĐỐI TƯỢNG QUẢN LÝ</w:t>
      </w:r>
    </w:p>
    <w:p>
      <w:r>
        <w:t>(Kèm theo Công văn số: 3966/BLĐTBXH-TTCNTT ngày 27/8/2024 của Bộ Lao động - Thương binh và Xã hội)</w:t>
      </w:r>
    </w:p>
    <w:p>
      <w:r>
        <w:t>1. Về ban hành văn bản quy định, hướng dẫn quy trình về số hóa hồ sơ đối tượng quản lý của đơn vị</w:t>
      </w:r>
    </w:p>
    <w:p>
      <w:r>
        <w:t>(Trường hợp đã ban hành văn bản quy định hoặc hướng dẫn quy trình số hóa đề nghị gửi kèm theo Báo cáo).</w:t>
      </w:r>
    </w:p>
    <w:p>
      <w:r>
        <w:t>2. Kết quả triển khai số hóa hồ sơ đối tượng quản lý của đơn vị</w:t>
      </w:r>
    </w:p>
    <w:p>
      <w:r>
        <w:t>3. Các khó khăn, vướng mắc trong triển khai số hóa hồ sơ đối tượng quản lý</w:t>
      </w:r>
    </w:p>
    <w:p>
      <w:r>
        <w:t>4. Đề xuất, kiến nghị với Bộ LĐTBXH</w:t>
      </w:r>
    </w:p>
    <w:p>
      <w:r>
        <w:t>Đầu mối liên hệ:</w:t>
      </w:r>
    </w:p>
    <w:p>
      <w:r>
        <w:t>Cán bộ phụ trách: …………………………………………………………………………………</w:t>
      </w:r>
    </w:p>
    <w:p>
      <w:r>
        <w:t>Email: ……………………………………., Số điện thoại: …………………….…………………</w:t>
      </w:r>
    </w:p>
    <w:p>
      <w:r>
        <w:t>PHỤ LỤC I</w:t>
      </w:r>
    </w:p>
    <w:p>
      <w:r>
        <w:t>Liệt kê các đối tượng/lĩnh vực đã tiến hành số hóa hồ sơ đối tượng</w:t>
      </w:r>
    </w:p>
    <w:p>
      <w:r>
        <w:t>STT</w:t>
      </w:r>
    </w:p>
    <w:p>
      <w:r>
        <w:t>Đối tượng/lĩnh vực</w:t>
      </w:r>
    </w:p>
    <w:p>
      <w:r>
        <w:t>Phần mềm/ứng dụng</w:t>
      </w:r>
    </w:p>
    <w:p>
      <w:r>
        <w:t>Tổng số đối tượng đã số hóa hồ sơ</w:t>
      </w:r>
    </w:p>
    <w:p>
      <w:r>
        <w:t>Chia sẻ dữ liệu</w:t>
      </w:r>
    </w:p>
    <w:p>
      <w:r>
        <w:t>Văn bản quy định  (Quyết định số, ngày)</w:t>
      </w:r>
    </w:p>
    <w:p>
      <w:r>
        <w:t>(1)</w:t>
      </w:r>
    </w:p>
    <w:p>
      <w:r>
        <w:t>(2)</w:t>
      </w:r>
    </w:p>
    <w:p>
      <w:r>
        <w:t>(3)</w:t>
      </w:r>
    </w:p>
    <w:p>
      <w:r>
        <w:t>(4)</w:t>
      </w:r>
    </w:p>
    <w:p>
      <w:r>
        <w:t>(5)</w:t>
      </w:r>
    </w:p>
    <w:p>
      <w:r>
        <w:t>(6)</w:t>
      </w:r>
    </w:p>
    <w:p>
      <w:r>
        <w:t>Lưu ý:</w:t>
      </w:r>
    </w:p>
    <w:p>
      <w:r>
        <w:t>- Cột (3): Ghi tên phần mềm hoặc ứng dụng để lưu, quản lý dữ liệu đã số hóa hồ sơ đối tượng.</w:t>
      </w:r>
    </w:p>
    <w:p>
      <w:r>
        <w:t>- Cột (5): Ghi “Đã chia sẻ” trong trường hợp đã chia sẻ dữ liệu; ghi “Chưa chia sẻ” trong trường hợp chưa chia sẻ dữ liệu.</w:t>
      </w:r>
    </w:p>
    <w:p>
      <w:r>
        <w:t>PHỤ LỤC II</w:t>
      </w:r>
    </w:p>
    <w:p>
      <w:r>
        <w:t>Liệt kê các lĩnh vực sẽ số hóa hồ sơ đối tượng quản lý</w:t>
      </w:r>
    </w:p>
    <w:p>
      <w:r>
        <w:t>STT</w:t>
      </w:r>
    </w:p>
    <w:p>
      <w:r>
        <w:t>Tên lĩnh vực</w:t>
      </w:r>
    </w:p>
    <w:p>
      <w:r>
        <w:t>Tổng số đối tượng quản lý</w:t>
      </w:r>
    </w:p>
    <w:p>
      <w:r>
        <w:t>Dự kiến thời gian triển khai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