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3960/TCT-CS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3960 /TCT-CS</w:t>
      </w:r>
    </w:p>
    <w:p>
      <w:r>
        <w:t>V/v thuế GTGT</w:t>
      </w:r>
    </w:p>
    <w:p>
      <w:r>
        <w:t>Hà Nội, ngày  09  tháng  9  năm  2024</w:t>
      </w:r>
    </w:p>
    <w:p>
      <w:r>
        <w:t>Kính gửi:  Công ty Cổ phần thương mại du lịch đầu tư Cù Lao Chàm.</w:t>
      </w:r>
    </w:p>
    <w:p>
      <w:r>
        <w:t>(đ/c: Số 0 1  đường Phan Đ ă ng Lưu, phường Hòa Cường Bắc, quận Hải Châu, thành phố Đà N ẵ ng)</w:t>
      </w:r>
    </w:p>
    <w:p>
      <w:r>
        <w:t>Tổng cục Thuế nhận được văn bản số 106/2024/CV-CLC ngày 28/6/2024 của Công ty cổ phần thương mại du lịch đầu tư Cù lao Chàm về thuế GTGT. Về vấn đề này, Tổng cục Thuế có ý kiến như sau:</w:t>
      </w:r>
    </w:p>
    <w:p>
      <w:r>
        <w:t>Căn cứ khoản 3 Điều 4 Nghị định số 209/2013/NĐ-CP ngày 18/12/2013 của Chính phủ quy định chi tiết và hướng dẫn thi hành một số Điều của Luật Thuế GTGT (đã được sửa đổi, bổ sung tại khoản 1 Điều 1 Nghị định số 49/2022/NĐ-CP ngày 29/7/2022 của Chính phủ) quy định về giá tính thuế;</w:t>
      </w:r>
    </w:p>
    <w:p>
      <w:r>
        <w:t>Căn cứ khoản 2 Điều 4 Nghị định số 45/2014/NĐ-CP ngày 15/5/2014 của Chính phủ quy định về thu tiền sử dụng đất.</w:t>
      </w:r>
    </w:p>
    <w:p>
      <w:r>
        <w:t>Nội dung trình bày tại văn bản của Công ty chưa nêu được quá trình thực hiện dự án trong giai đoạn từ năm 2007 (thời điểm giao đất) đến năm 2019 (thời điểm thu hồi đất). Căn cứ quy định nêu trên, về việc xác định giá đất được trừ khi tính thuế GTGT, đề nghị Công ty cung cấp tài liệu, hồ sơ liên quan đến Dự án Khu dịch vụ du lịch ven sông Hàn và Dự án HH3 để liên hệ làm việc trực tiếp với Cục Thuế thành phố Đà N ẵ ng.</w:t>
      </w:r>
    </w:p>
    <w:p>
      <w:r>
        <w:t>Tổng cục Thuế có ý kiến để Công ty cổ phần thương mại du lịch đầu tư Cù Lao Chàm được biết./.</w:t>
      </w:r>
    </w:p>
    <w:p>
      <w:r>
        <w:t>Nơi nhận:</w:t>
      </w:r>
    </w:p>
    <w:p>
      <w:r>
        <w:t>- Như trên;</w:t>
      </w:r>
    </w:p>
    <w:p>
      <w:r>
        <w:t>- Phó TCTr Đặng Ngọc Minh (đ ể  b/c);</w:t>
      </w:r>
    </w:p>
    <w:p>
      <w:r>
        <w:t>- Cục Thuế thành phố Đà N ẵ ng;</w:t>
      </w:r>
    </w:p>
    <w:p>
      <w:r>
        <w:t>- Vụ PC;</w:t>
      </w:r>
    </w:p>
    <w:p>
      <w:r>
        <w:t>- Website TCT;</w:t>
      </w:r>
    </w:p>
    <w:p>
      <w:r>
        <w:t>- Lưu: VT, CS.</w:t>
      </w:r>
    </w:p>
    <w:p>
      <w:r>
        <w:t>TL. T Ổ 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