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3953/CT-CS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3953/CT-CS</w:t>
      </w:r>
    </w:p>
    <w:p>
      <w:r>
        <w:t>V/v hóa đơn</w:t>
      </w:r>
    </w:p>
    <w:p>
      <w:r>
        <w:t>Hà Nội, ngày 19 tháng 9 năm 2025</w:t>
      </w:r>
    </w:p>
    <w:p>
      <w:r>
        <w:t>Kính gửi:  Hiệp hội vận tải hàng hóa thành phố Hồ Chí Minh</w:t>
      </w:r>
    </w:p>
    <w:p>
      <w:r>
        <w:t>(Địa chỉ: 90 Trần Trọng Cung, phường Tân Thuận, TP Hồ Chí Minh)</w:t>
      </w:r>
    </w:p>
    <w:p>
      <w:r>
        <w:t>Cục Thuế nhận được văn bản số 13/CV-HHVT ngày 29/5/2025 của Hiệp hội vận tải hàng hóa thành phố Hồ Chí Minh về hóa đơn (theo Phiếu chuyển đơn kiến nghị, phản ánh số 1543/VP-KNTC&amp;PCTNTC ngày 19/8/2025 của Văn phòng Bộ Tài chính). Về vấn đề này, Cục Thuế có ý kiến như sau:</w:t>
      </w:r>
    </w:p>
    <w:p>
      <w:r>
        <w:t>Về quy trình xây dựng Nghị định số 70/2025/NĐ-CP ngày 20/3/2025 của Chính phủ:</w:t>
      </w:r>
    </w:p>
    <w:p>
      <w:r>
        <w:t>Ngày 29/8/2023, Bộ Tài chính đã có công văn số 9206/BTC-TCT gửi các Bộ, cơ quan ngang Bộ, cơ quan thuộc Chính phủ; Ủy ban Trung ương MTTQ Việt Nam; UBND các tỉnh, thành phố trực thuộc Trung ương; Liên đoàn Thương mại và Công nghiệp Việt Nam (VCCI) về việc lấy ý kiến dự thảo Nghị định sửa đổi, bổ sung Nghị định số 123/2020/NĐ-CP.</w:t>
      </w:r>
    </w:p>
    <w:p>
      <w:r>
        <w:t>Ngày 26/9/2023, VCCI đã phối hợp với Tổng cục Thuế tổ chức Hội thảo góp ý dự thảo Nghị định sửa đổi, bổ sung Nghị định số 123/2020/NĐ-CP.</w:t>
      </w:r>
    </w:p>
    <w:p>
      <w:r>
        <w:t>Ngày 20/3/2025, Chính phủ ban hành Nghị định số 70/2025/NĐ-CP sửa đổi, bổ sung một số điều của Nghị định số 123/2020/NĐ-CP ngày 19/10/2020 của Chính phủ quy định về hóa đơn, chứng từ, có hiệu lực thi hành từ ngày 01/6/2025. Nghị định đã được đăng công báo theo quy định trên Cổng thông tin điện tử Chính phủ. Ngày 28/3/2025, Cục Thuế đã có công văn số 348/CT-CS gửi các Chi cục Thuế khu vực về giới thiệu nội dung mới tại Nghị định số 70/2025/NĐ-CP. Bên cạnh đó, cơ quan thuế đã thực hiện tuyên truyền, giới thiệu nội dung mới của Nghị định bằng nhiều hình thức như: xây dựng tài liệu hướng dẫn thuế, tư vấn trực tuyến qua mạng xã hội, chatbot, đường dây nóng.</w:t>
      </w:r>
    </w:p>
    <w:p>
      <w:r>
        <w:t>Ngày 31/5/2025, Bộ Tài chính ban hành Thông tư số 32/2025/TT-BTC hướng dẫn thực hiện một số điều của Luật Quản lý thuế ngày 13/6/2019, Nghị định số 123/2020/NĐ-CP ngày 19/10/2020 của Chính phủ quy định về hóa đơn, chứng từ, Nghị định số 70/2025/NĐ-CP ngày 20/3/2025 sửa đổi, bổ sung một số điều của Nghị định số 123/2020/NĐ-CP, có hiệu lực thi hành từ ngày 01/6/2025.</w:t>
      </w:r>
    </w:p>
    <w:p>
      <w:r>
        <w:t>Về nội dung của hóa đơn đối với trường hợp kinh doanh dịch vụ vận tải:</w:t>
      </w:r>
    </w:p>
    <w:p>
      <w:r>
        <w:t>Căn cứ điểm b khoản 7 Điều 1 Nghị định số 70/2025/NĐ-CP ngày 20/3/2025 của Chính phủ sửa đổi, bổ sung điểm a khoản 6 Điều 10 Nghị định số 123/2020/NĐ-CP ngày 19/10/2020 của Chính phủ quy định về nội dung của hóa đơn thì trên hóa đơn phải thể hiện biển kiểm soát phương tiện vận tải, hành trình (điểm đi - điểm đến). Đối với doanh nghiệp kinh doanh vận tải cung cấp dịch vụ vận tải hàng hóa trên nền tảng số, hoạt động thương mại điện tử thì phải thể hiện tên hàng hóa vận chuyển, thông tin tên, địa chỉ, mã số thuế hoặc số định danh người gửi hàng. Đề nghị Hiệp hội vận tải hàng hóa TP Hồ Chí Minh căn cứ quy định nêu trên để thực hiện theo đúng quy định.</w:t>
      </w:r>
    </w:p>
    <w:p>
      <w:r>
        <w:t>Cục Thuế có ý kiến để Hiệp hội vận tải hàng hóa thành phố Hồ Chí Minh được biết./.</w:t>
      </w:r>
    </w:p>
    <w:p>
      <w:r>
        <w:t>Nơi nhận:</w:t>
      </w:r>
    </w:p>
    <w:p>
      <w:r>
        <w:t>- Như trên;</w:t>
      </w:r>
    </w:p>
    <w:p>
      <w:r>
        <w:t>- Phó CTrg Đặng Ngọc Minh (để b/c);</w:t>
      </w:r>
    </w:p>
    <w:p>
      <w:r>
        <w:t>- Văn phòng BTC (Phòng KNTC&amp;PCTNTC);</w:t>
      </w:r>
    </w:p>
    <w:p>
      <w:r>
        <w:t>- Ban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