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393/CT-CS</w:t>
      </w:r>
    </w:p>
    <w:p>
      <w:r>
        <w:t>V/v chính sách thuế TNDN</w:t>
      </w:r>
    </w:p>
    <w:p>
      <w:r>
        <w:t>Hà Nội, ngày 01 tháng 4 năm 2025</w:t>
      </w:r>
    </w:p>
    <w:p>
      <w:r>
        <w:t>Kính gửi:  Chi cục Thuế khu vực III.</w:t>
      </w:r>
    </w:p>
    <w:p>
      <w:r>
        <w:t>Cục Thuế nhận được công văn số 87/CTHPH-NVDTPC ngày 09/01/2025 của Cục Thuế thành phố Hải Phòng (nay là Chi cục Thuế khu vực III) về ưu đãi thuế TNDN đối với Chi nhánh Công ty cổ phần Việt - Pháp sản xuất thức ăn gia súc Proconco Hải Phòng. Về vấn đề này, Cục Thuế có ý kiến như sau:</w:t>
      </w:r>
    </w:p>
    <w:p>
      <w:r>
        <w:t>a) Về việc kế thừa ưu đãi khi chuyển đổi doanh nghiệp</w:t>
      </w:r>
    </w:p>
    <w:p>
      <w:r>
        <w:t>- Tại Khoản 2 và Khoản 5 Điều 3 Nghị định số 101/2006/NĐ-CP ngày 21/9/2006 của Chính phủ quy định việc đăng ký lại, chuyển đổi và đăng ký đổi Giấy chứng nhận đầu tư của các doanh nghiệp có vốn đầu tư nước ngoài theo quy định của Luật Doanh nghiệp và Luật Đầu tư quy định:</w:t>
      </w:r>
    </w:p>
    <w:p>
      <w:r>
        <w:t>“2. “Chuyển đổi doanh nghiệp” là việc doanh nghiệp có vốn đầu tư nước ngoài thay đổi loại hình doanh nghiệp theo quy định của Luật Doanh nghiệp, Luật Đầu tư và được cấp Giấy chứng nhận đầu tư mới.”</w:t>
      </w:r>
    </w:p>
    <w:p>
      <w:r>
        <w:t>“5. "Doanh nghiệp chuyển đổi" là doanh nghiệp có vốn đầu tư nước ngoài đã được thay đổi loại hình doanh nghiệp theo quy định của Luật Doanh nghiệp, Luật Đầu tư và được cấp Giấy chứng nhận đầu tư mới.”</w:t>
      </w:r>
    </w:p>
    <w:p>
      <w:r>
        <w:t>- Tại Điều 14 Nghị định số 101/2006/NĐ-CP nêu trên quy định:</w:t>
      </w:r>
    </w:p>
    <w:p>
      <w:r>
        <w:t>“Điều 14. Quyền và nghĩa vụ của doanh nghiệp chuyển đổi</w:t>
      </w:r>
    </w:p>
    <w:p>
      <w:r>
        <w:t>1. Doanh nghiệp chuyển đổi kế thừa toàn bộ các quyền và lợi ích hợp pháp, chịu trách nhiệm về các khoản nợ chưa thanh toán, hợp đồng lao động và các nghĩa vụ khác của doanh nghiệp trước khi chuyển đổi.</w:t>
      </w:r>
    </w:p>
    <w:p>
      <w:r>
        <w:t>2. Doanh nghiệp chuyển đổi được hoạt động theo nội dung quy định tại Giấy chứng nhận đầu tư; được tiếp tục hưởng các ưu đãi đầu tư ghi trong Giấy phép đầu tư đối với dự án đầu tư đã được cấp phép nếu các nhà đầu tư nước ngoài nắm giữ không thấp hơn 30% vốn điều lệ; các quyền khác theo quy định của Luật Doanh nghiệp và Luật Đầu tư.</w:t>
      </w:r>
    </w:p>
    <w:p>
      <w:r>
        <w:t>3. Doanh nghiệp chuyển đổi có nghĩa vụ theo quy định của Luật Doanh nghiệp và Luật Đầu tư.”</w:t>
      </w:r>
    </w:p>
    <w:p>
      <w:r>
        <w:t>- Tại Điểm 5 Mục II Phần E Thông tư số 134/2007/TT-BTC ngày 23/11/2007 của Bộ Tài chính hướng dẫn thi hành Nghị định số 24/2007/NĐ-CP ngày 14/2/2007 của Chính phủ quy định chi tiết thi hành Luật thuế thu nhập doanh nghiệp quy định:</w:t>
      </w:r>
    </w:p>
    <w:p>
      <w:r>
        <w:t>“5. Cơ sở kinh doanh đang trong thời gian hưởng ưu đãi về thuế thu nhập doanh nghiệp có tổ chức lại doanh nghiệp (chia, tách, sáp nhập, hợp nhất), chuyển đổi sở hữu doanh nghiệp theo quy định của pháp luật thì cơ sở kinh doanh mới sau khi có sự thay đổi nêu trên tiếp tục hưởng ưu đãi về thuế thu nhập doanh nghiệp theo các ưu đãi về thuế thu nhập doanh nghiệp đơn vị đang được hưởng cho khoảng thời gian ưu đãi còn lại, nếu vẫn đáp ứng các điều kiện ưu đãi đầu tư.”</w:t>
      </w:r>
    </w:p>
    <w:p>
      <w:r>
        <w:t>Theo công văn của Chi cục Thuế khu vực III có nêu: Tại Biên bản thanh tra ngày 25/7/2018 của Đoàn Thanh tra Tổng cục Thuế theo Quyết định số 1263/QĐ-TCT ngày 20/7/2017 của Tổng cục trưởng Tổng cục Thuế về việc thanh tra thuế tại Công ty cổ phần Việt - Pháp sản xuất thức ăn gia súc xác định:  “Công ty cổ phần Việt - Pháp sản xuất thức ăn gia súc chuyển đổi loại hình doanh nghiệp, chuyển đổi tên chủ đầu tư và chuyển đổi toàn bộ số vốn góp trong Công ty Liên doanh Việt - Pháp sản xuất thức ăn gia súc tiếp tục đáp ứng các điều kiện về ưu đãi thuế TNDN như doanh nghiệp trước khi chuyển đổi nên được kế thừa các ưu đãi thuế TNDN theo Giấy phép đầu tư đã cấp cho Công ty Liên doanh Việt - Pháp sản xuất thức ăn gia súc cho thời gian còn lại khi thực hiện các dự án đầu tư (năm 2014, 2015, 2016 Công ty được áp dụng thuế suất 15%)”.</w:t>
      </w:r>
    </w:p>
    <w:p>
      <w:r>
        <w:t>Căn cứ các quy định và nội dung nêu trên, thực tế xác định Chi nhánh Công ty cổ phần Việt - Pháp sản xuất thức ăn gia súc Proconco Hải Phòng sau khi đăng ký lại doanh nghiệp, chuyển đổi tên chủ đầu tư, chuyển đổi loại hình doanh nghiệp và chuyển nhượng toàn bộ vốn góp, quyền và nghĩa vụ của nhà đầu tư nước ngoài tiếp tục đáp ứng các điều kiện về ưu đãi thuế TNDN trước khi chuyển đổi thì Chi nhánh Công ty cổ phần Việt - Pháp sản xuất thức ăn gia súc Proconco Hải Phòng được kế thừa các ưu đãi thuế TNDN theo Giấy phép đầu tư đã cấp cho thời gian còn lại.</w:t>
      </w:r>
    </w:p>
    <w:p>
      <w:r>
        <w:t>b) Về ưu đãi thuế thu nhập doanh nghiệp đối với thu nhập từ hoạt động chế biến nông sản</w:t>
      </w:r>
    </w:p>
    <w:p>
      <w:r>
        <w:t>Khoản 12 Điều 1 Luật số 32/2013/QH13 ngày 19/6/2013 sửa đổi, bổ sung một số điều của Luật thuế thu nhập doanh nghiệp quy định:</w:t>
      </w:r>
    </w:p>
    <w:p>
      <w:r>
        <w:t>“Điều 1</w:t>
      </w:r>
    </w:p>
    <w:p>
      <w:r>
        <w:t>Sửa đổi, bổ sung một số điều của Luật thuế thu nhập doanh nghiệp:</w:t>
      </w:r>
    </w:p>
    <w:p>
      <w:r>
        <w:t>12. Điều 18 được sửa đổi, bổ sung như sau:</w:t>
      </w:r>
    </w:p>
    <w:p>
      <w:r>
        <w:t>“Điều 18. Điều kiện áp dụng ưu đãi thuế</w:t>
      </w:r>
    </w:p>
    <w:p>
      <w:r>
        <w:t>…</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Khoản 2 và Khoản 14 Điều 1 Nghị định số 12/2015/NĐ-CP ngày 12/02/2015 quy định chi tiết thi hành luật sửa đổi, bổ sung một số điều của các luật về thuế và sửa đổi, bổ sung một số điều của các nghị định về thuế quy định:</w:t>
      </w:r>
    </w:p>
    <w:p>
      <w:r>
        <w:t>“Điều 1. Sửa đổi, bổ sung một số điều của Nghị định số 218/2013/NĐ-CP ngày 26 tháng 12 năm 2013 quy định chi tiết và hướng dẫn thi hành một số điều của Luật Thuế thu nhập doanh nghiệp, Điều 1 Nghị định số 91/2014/NĐ-CP ngày 01 tháng 10 năm 2014 sửa đổi, bổ sung một số điều tại các Nghị định quy định về thuế như sau:</w:t>
      </w:r>
    </w:p>
    <w:p>
      <w:r>
        <w:t>2. Sửa đổi, bổ sung Khoản   1 Điều 4 như sau:</w:t>
      </w:r>
    </w:p>
    <w:p>
      <w:r>
        <w:t>“1. ...</w:t>
      </w:r>
    </w:p>
    <w:p>
      <w:r>
        <w:t>Thu nhập từ chế biến nông sản, thủy sản được ưu đãi thuế quy định tại Nghị định này phải đáp ứng đồng thời các điều kiện sau:</w:t>
      </w:r>
    </w:p>
    <w:p>
      <w:r>
        <w:t>- Tỷ lệ giá trị nguyên vật liệu là nông sản, thủy sản trên chi phí sản xuất hàng hóa, sản phẩm từ 30% trở lên.</w:t>
      </w:r>
    </w:p>
    <w:p>
      <w:r>
        <w:t>- Sản phẩm, hàng hóa từ chế biến nông sản, thủy sản không thuộc diện chịu thuế tiêu thụ đặc biệt, trừ trường hợp do Thủ tướng Chính phủ quyết định theo đề xuất của Bộ Tài chính”</w:t>
      </w:r>
    </w:p>
    <w:p>
      <w:r>
        <w:t>14. Bổ sung Khoản 3a Điều 15 như sau:</w:t>
      </w:r>
    </w:p>
    <w:p>
      <w:r>
        <w:t>“3a. Áp dụng thuế suất 15% đối với thu nhập của doanh nghiệp trồng trọt, chăn nuôi, chế biến trong lĩnh vực nông nghiệp và thủy sản ở địa bàn không thuộc địa bàn có điều kiện kinh tế - xã hội khó khăn hoặc địa bàn có điều kiện kinh tế - xã hội đặc biệt khó khăn.”.</w:t>
      </w:r>
    </w:p>
    <w:p>
      <w:r>
        <w:t>Căn cứ quy định nêu trên, trường hợp thu nhập của Chi nhánh Công ty cổ phần Việt - Pháp sản xuất thức ăn gia súc Proconco Hải Phòng đáp ứng điều kiện là thu nhập từ chế biến trong lĩnh vực nông nghiệp ở địa bàn không thuộc địa bàn có điều kiện kinh tế - xã hội khó khăn hoặc địa bàn có điều kiện kinh tế - xã hội đặc biệt khó khăn thì thu nhập này được áp dụng thuế suất 15% từ năm 2015.</w:t>
      </w:r>
    </w:p>
    <w:p>
      <w:r>
        <w:t>Trong cùng một thời gian, nếu doanh nghiệp được hưởng nhiều mức ưu đãi thuế khác nhau đối với cùng một khoản thu nhập thì doanh nghiệp được lựa chọn áp dụng mức ưu đãi thuế có lợi nhất.</w:t>
      </w:r>
    </w:p>
    <w:p>
      <w:r>
        <w:t>Cục Thuế trả lời để Chi cục Thuế khu vực III được biết./.</w:t>
      </w:r>
    </w:p>
    <w:p>
      <w:r>
        <w:t>Nơi nhận:</w:t>
      </w:r>
    </w:p>
    <w:p>
      <w:r>
        <w:t>- Như trên;</w:t>
      </w:r>
    </w:p>
    <w:p>
      <w:r>
        <w:t>- Lãnh đạo Cục Thuế (để b/c);</w:t>
      </w:r>
    </w:p>
    <w:p>
      <w:r>
        <w:t>- Các Ban: PC, TTKT;</w:t>
      </w:r>
    </w:p>
    <w:p>
      <w:r>
        <w:t>- Website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