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3901/BNN-KL năm 2024 tổ chức điều tra xác định hiện trạng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3901/BNN-KL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3901/BNN-KL</w:t>
      </w:r>
    </w:p>
    <w:p>
      <w:r>
        <w:t>V/v tổ chức điều tra xác định hiện trạng rừng</w:t>
      </w:r>
    </w:p>
    <w:p>
      <w:r>
        <w:t>Hà Nội, ngày 31 tháng 5 năm 2024</w:t>
      </w:r>
    </w:p>
    <w:p>
      <w:r>
        <w:t>Kính gửi:  Ủy ban nhân dân các tỉnh, thành phố trực thuộc Trung ương</w:t>
      </w:r>
    </w:p>
    <w:p>
      <w:r>
        <w:t>Ngày 01/4/2024, Bộ Nông nghiệp và Phát triển nông thôn ban hành Văn bản số 2338/BNN-KL đề nghị Ủy ban nhân dân các tỉnh, thành phố trực thuộc Trung ương tổ chức thực hiện điều tra rừng theo quy định tại Điều 33 Luật Lâm nghiệp và chỉ đạo của Thủ tướng Chính phủ tại Chỉ thị số 03/CT-TTg ngày 06/02/2024.</w:t>
      </w:r>
    </w:p>
    <w:p>
      <w:r>
        <w:t>Để đảm bảo triển khai chỉ đạo của Phó Thủ tướng Chính phủ Trần Lưu Quang về ứng dụng công nghệ viễn thám, công nghệ thông tin, công nghệ thông tin địa lý (GIS) trong công tác điều tra rừng tại Thông báo số 226/TB-VPCP ngày 17/5/2024 của Văn phòng Chính phủ, Bộ Nông nghiệp và Phát triển nông thôn đề nghị Ủy ban nhân dân các tỉnh, thành phố trực thuộc Trung ương triển khai thực hiện một số nội dung sau:</w:t>
      </w:r>
    </w:p>
    <w:p>
      <w:r>
        <w:t>1.  Tiếp tục chỉ đạo triển khai điều tra rừng tại địa phương theo quy định của pháp luật về lâm nghiệp và Văn bản số 2338/BNN-KL ngày 01/4/2024 của Bộ Nông nghiệp và Phát triển nông thôn.</w:t>
      </w:r>
    </w:p>
    <w:p>
      <w:r>
        <w:t>2.  Chủ động liên hệ với Cục Viễn thám quốc gia - Bộ Tài nguyên và Môi trường để đăng ký khai thác, sử dụng dữ liệu ảnh viễn thám độ phân giải cao (ảnh thu nhận năm 2024) theo quy định tại Nghị định số 03/2019/NĐ-CP ngày 04/01/2019 của Chính phủ về hoạt động viễn thám; Thông tư 39/2023/TT-BTC ngày 09/6/2023 của Bộ trưởng Bộ Tài chính quy định mức thu, chế độ thu, nộp, miễn, quản lý và sử dụng phí khai thác và sử dụng dữ liệu viễn thám quốc gia.</w:t>
      </w:r>
    </w:p>
    <w:p>
      <w:r>
        <w:t>3.  Đối với các tỉnh vùng Tây Nguyên thực hiện kiểm kê rừng theo chỉ đạo tại Thông báo số 226/TB-VPCP ngày 17/5/2024 của Văn phòng Chính phủ.</w:t>
      </w:r>
    </w:p>
    <w:p>
      <w:r>
        <w:t>Bộ Nông nghiệp và Phát triển nông thôn đề nghị Ủy ban nhân dân các tỉnh, thành phố trực thuộc Trung ương và các cơ quan có liên quan thực hiện./.</w:t>
      </w:r>
    </w:p>
    <w:p>
      <w:r>
        <w:t>Nơi nhận:</w:t>
      </w:r>
    </w:p>
    <w:p>
      <w:r>
        <w:t>- Như trên;</w:t>
      </w:r>
    </w:p>
    <w:p>
      <w:r>
        <w:t>- Phó Thủ tướng Chính phủ Trần Lưu Quang (để báo cáo);</w:t>
      </w:r>
    </w:p>
    <w:p>
      <w:r>
        <w:t>- Bộ trưởng Lê Minh Hoan (để báo cáo);</w:t>
      </w:r>
    </w:p>
    <w:p>
      <w:r>
        <w:t>- Văn phòng Chính phủ;</w:t>
      </w:r>
    </w:p>
    <w:p>
      <w:r>
        <w:t>- Các Vụ: Kế hoạch, Tài chính;</w:t>
      </w:r>
    </w:p>
    <w:p>
      <w:r>
        <w:t>- Cục Lâm nghiệp;</w:t>
      </w:r>
    </w:p>
    <w:p>
      <w:r>
        <w:t>- Sở Nông nghiệp và PTNT các tỉnh, thành phố;</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