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39/TCT-CS năm 2024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39/TCT-CS</w:t>
      </w:r>
    </w:p>
    <w:p>
      <w:r>
        <w:t>V/v chính sách thuế</w:t>
      </w:r>
    </w:p>
    <w:p>
      <w:r>
        <w:t>Hà Nội, ngày 04 tháng 01 năm 2024</w:t>
      </w:r>
    </w:p>
    <w:p>
      <w:r>
        <w:t>Kính gửi:</w:t>
      </w:r>
    </w:p>
    <w:p>
      <w:r>
        <w:t>- Cục Thuế TP. Hà Nội;</w:t>
      </w:r>
    </w:p>
    <w:p>
      <w:r>
        <w:t>- Công ty TNHH Yoosung KN Việt Nam.</w:t>
      </w:r>
    </w:p>
    <w:p>
      <w:r>
        <w:t>(Địa chỉ: Tầng 9 Tòa nhà Charmvit, số 117 đường Trần   Duy Hưng, Phường Trung Hòa, Quận Cầu Giấy, Hà Nội)</w:t>
      </w:r>
    </w:p>
    <w:p>
      <w:r>
        <w:t>Tổng cục Thuế nhận được công văn số 89803/CTHN-TTKT1 ngày 25/12/2023 của Cục Thuế TP. Hà Nội và văn bản số 20231026/Yoosung ngày 16/11/2023 của Công ty TNHH Yoosung KN Việt Nam về chính sách thuế. Về vấn đề này, Tổng cục Thuế có ý kiến như sau:</w:t>
      </w:r>
    </w:p>
    <w:p>
      <w:r>
        <w:t>Căn cứ Điều 116 Luật Quản lý Thuế số 38/2019/QH14 ngày 13/6/2019 quy định nhiệm vụ, quyền hạn của người ra quyết định thanh tra thuế.</w:t>
      </w:r>
    </w:p>
    <w:p>
      <w:r>
        <w:t>Căn cứ khoản 7, khoản 10 Điều 16 Luật Quản lý Thuế số 38/2019/QH14 ngày 13/6/2019 quy định quyền của người nộp thuế.</w:t>
      </w:r>
    </w:p>
    <w:p>
      <w:r>
        <w:t>Căn cứ quy định nêu trên và theo trình bày của Cục Thuế TP. Hà Nội, Cục Thuế TP. Hà Nội đã ban hành Kết luận thanh tra số 88405/KLCTHN-TTKT1 ngày 18/12/2023, do đó đề nghị Công ty TNHH Yoosung KN Việt Nam thực hiện theo quy định tại Điều 16 Luật Quản lý thuế số 38/2019/QH14 ngày 13/6/2019.</w:t>
      </w:r>
    </w:p>
    <w:p>
      <w:r>
        <w:t>Tổng cục Thuế có ý kiến để Công ty TNHH Yoosung KN Việt Nam được biết./.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Vụ PC (TCT);</w:t>
      </w:r>
    </w:p>
    <w:p>
      <w:r>
        <w:t>- Cục Thuế TP. Hà Nội;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