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3882/VPCP-QHQT năm 2024 về kết quả chương trình Quảng bá địa phương Việt Nam tại Hoa Kỳ và Canada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3882/VPCP-QHQT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3882/VPCP-QHQT</w:t>
      </w:r>
    </w:p>
    <w:p>
      <w:r>
        <w:t>V/v kết quả chương trình Quảng bá địa phương Việt Nam tại Hoa Kỳ và Canada</w:t>
      </w:r>
    </w:p>
    <w:p>
      <w:r>
        <w:t>Hà Nội, ngày 05 tháng 6 năm 2024</w:t>
      </w:r>
    </w:p>
    <w:p>
      <w:r>
        <w:t>Kính gửi:</w:t>
      </w:r>
    </w:p>
    <w:p>
      <w:r>
        <w:t>- Bộ Ngoại giao;</w:t>
      </w:r>
    </w:p>
    <w:p>
      <w:r>
        <w:t>- Ủy ban nhân dân các tỉnh: Hà Tĩnh, Yên Bái, Hà Nam, Thừa Thiên Huế, Hòa Bình, Gia Lai.</w:t>
      </w:r>
    </w:p>
    <w:p>
      <w:r>
        <w:t>Xét báo cáo của Bộ Ngoại giao tại văn bản số 2432/BC-BNG-CNV ngày 13 tháng 5 năm 2024 về kết quả chương trình Quảng bá địa phương Việt Nam tại Hoa Kỳ và Canada, Phó Thủ tướng Chính phủ Trần Lưu Quang có ý kiến như sau:</w:t>
      </w:r>
    </w:p>
    <w:p>
      <w:r>
        <w:t>1. Bộ Ngoại giao và các địa phương chủ động, tích cực thúc đẩy triển khai các thỏa thuận, cam kết hợp tác đã đạt được trong chuyến công tác theo chức năng, nhiệm vụ, thẩm quyền; các địa phương định kỳ báo cáo tiến độ và kết quả thực hiện cho Bộ Ngoại giao để theo dõi, tổng hợp.</w:t>
      </w:r>
    </w:p>
    <w:p>
      <w:r>
        <w:t>2. Bộ Ngoại giao tiếp tục hỗ trợ các địa phương Việt Nam kết nối với các đối tác tiềm năng khác của Hoa Kỳ và Canada; tiếp tục nghiên cứu tổ chức các Chương trình quảng bá địa phương Việt Nam tại nước ngoài, trong đó lưu ý chú trọng đa dạng hóa thị trường, đối tác, đổi mới cách thức tổ chức, nội dung chương trình, bảo đảm thiết thực, hiệu quả, tiết kiệm, đúng quy định tại Quy chế quản lý thống nhất các hoạt động đối ngoại và các quy định có liên quan; kịp thời báo cáo cấp có thẩm quyền đối với những vấn đề vượt thẩm quyền.</w:t>
      </w:r>
    </w:p>
    <w:p>
      <w:r>
        <w:t>Văn phòng Chính phủ thông báo để các cơ quan biết, thực hiện./.</w:t>
      </w:r>
    </w:p>
    <w:p>
      <w:r>
        <w:t>Nơi nhận:</w:t>
      </w:r>
    </w:p>
    <w:p>
      <w:r>
        <w:t>- Như trên;</w:t>
      </w:r>
    </w:p>
    <w:p>
      <w:r>
        <w:t>- TTgCP, PTTg Trần Lưu Quang (để b/c);</w:t>
      </w:r>
    </w:p>
    <w:p>
      <w:r>
        <w:t>- Các Bộ: Công an, Tài chính;</w:t>
      </w:r>
    </w:p>
    <w:p>
      <w:r>
        <w:t>- VPCP: BTCN, PCN Đỗ Ngọc Huỳnh, Vụ TH;</w:t>
      </w:r>
    </w:p>
    <w:p>
      <w:r>
        <w:t>- Lưu: VT, QHQT (3). HT.</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