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3882/VPCP-NN năm 2023 tháo gỡ khó khăn cho Chủ đầu tư Dự án Khu du lịch Văn hóa tâm linh Bà chúa Xứ cáp treo Núi Sam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3882/VPCP-NN</w:t>
      </w:r>
    </w:p>
    <w:p>
      <w:r>
        <w:t>V/v phản ánh của Công ty cổ phần MGA Việt Nam</w:t>
      </w:r>
    </w:p>
    <w:p>
      <w:r>
        <w:t>Hà Nội, ngày 30 tháng 5 năm 2023</w:t>
      </w:r>
    </w:p>
    <w:p>
      <w:r>
        <w:t>Kính gửi:</w:t>
      </w:r>
    </w:p>
    <w:p>
      <w:r>
        <w:t>- Ban Dân nguyện thuộc Ủy ban Thường vụ Quốc hội;</w:t>
      </w:r>
    </w:p>
    <w:p>
      <w:r>
        <w:t>- Ủy ban nhân dân tỉnh An Giang.</w:t>
      </w:r>
    </w:p>
    <w:p>
      <w:r>
        <w:t>Ban Dân nguyện thuộc Ủy ban Thường vụ Quốc hội có Văn bản số 530/BDN ngày 11 tháng 5 năm 2023 chuyển Văn bản số 06/MGA-KDL ngày 03 tháng 4 năm 2023 của Công ty cổ phần MGA Việt Nam về việc phản ánh, kiến nghị tháo gỡ khó khăn cho Chủ đầu tư Dự án Khu du lịch Văn hóa tâm linh Bà chúa Xứ cáp treo Núi Sam (thành phố Châu Đốc, tỉnh An Giang) đến Thủ tướng Chính phủ (bản chụp xin gửi kèm theo).</w:t>
      </w:r>
    </w:p>
    <w:p>
      <w:r>
        <w:t>Về việc này Phó Thủ tướng Chính phủ Trần Hồng Hà có ý kiến như sau:</w:t>
      </w:r>
    </w:p>
    <w:p>
      <w:r>
        <w:t>1. Việc xem xét, giải quyết nội dung phản ánh, kiến nghị nêu tại văn bản trên của Công ty cổ phần MGA Việt Nam thuộc thẩm quyền, trách nhiệm của Ủy ban nhân dân tỉnh An Giang, địa phương đang giải quyết theo quy định.</w:t>
      </w:r>
    </w:p>
    <w:p>
      <w:r>
        <w:t>2. Ủy ban nhân dân tỉnh An Giang khẩn trương chỉ đạo giải quyết dứt điểm nội dung phản ánh, kiến nghị của Công ty cổ phần MGA Việt Nam nêu tại văn bản trên, bảo đảm đúng thẩm quyền, đúng quy định của pháp luật; trả lời cho Công ty cổ phần MGA Việt Nam biết và thông tin đến Ban Dân nguyện kết quả xử lý.</w:t>
      </w:r>
    </w:p>
    <w:p>
      <w:r>
        <w:t>Văn phòng Chính phủ thông báo để Ủy ban nhân dân tỉnh An Giang và các cơ quan liên quan biết, thực hiện./.</w:t>
      </w:r>
    </w:p>
    <w:p>
      <w:r>
        <w:t>Nơi nhận:</w:t>
      </w:r>
    </w:p>
    <w:p>
      <w:r>
        <w:t>- Như trên;</w:t>
      </w:r>
    </w:p>
    <w:p>
      <w:r>
        <w:t>- TTgCP, các Phó Thủ tướng;</w:t>
      </w:r>
    </w:p>
    <w:p>
      <w:r>
        <w:t>- Các Bộ: VHTTDL, QP, TNMT;</w:t>
      </w:r>
    </w:p>
    <w:p>
      <w:r>
        <w:t>- VPCP: BTCN, các Phó Chủ nhiệm, các Vụ: CN, QHĐP, V.I, NC, PL, KGVX; TGĐ Cổng TTĐT;</w:t>
      </w:r>
    </w:p>
    <w:p>
      <w:r>
        <w:t>- Lưu: VT,NN (2b) . Thanh</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