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3880/TCT-KK năm 2024 hoàn thuế giá trị gia tăng đối với dự án đầu tư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3880/TCT-KK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30/08/2024</w:t>
            </w:r>
          </w:p>
        </w:tc>
      </w:tr>
      <w:tr>
        <w:tc>
          <w:tcPr>
            <w:tcW w:type="dxa" w:w="4320"/>
          </w:tcPr>
          <w:p>
            <w:r>
              <w:t>Ngày hiệu lực</w:t>
            </w:r>
          </w:p>
        </w:tc>
        <w:tc>
          <w:tcPr>
            <w:tcW w:type="dxa" w:w="4320"/>
          </w:tcPr>
          <w:p>
            <w:r>
              <w:t>30/08/2024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3880/TCT-KK</w:t>
      </w:r>
    </w:p>
    <w:p>
      <w:r>
        <w:t>V/v hoàn thuế GTGT đối với dự án đầu tư</w:t>
      </w:r>
    </w:p>
    <w:p>
      <w:r>
        <w:t>Hà Nội, ngày 30 tháng 08 năm 2024</w:t>
      </w:r>
    </w:p>
    <w:p>
      <w:r>
        <w:t>Kính gửi:  Cục Thuế tỉnh Hà Tĩnh.</w:t>
      </w:r>
    </w:p>
    <w:p>
      <w:r>
        <w:t>Tổng cục Thuế nhận được công văn số 1760/CTHTI-TTKT1 ngày 04/06/2024 của Cục Thuế tỉnh Hà Tĩnh về việc hoàn thuế GTGT đối với dự án đầu tư của Công ty TNHH Giải pháp năng lượng công nghệ cao V-G. Về vấn đề này, Tổng cục Thuế có ý kiến như sau:</w:t>
      </w:r>
    </w:p>
    <w:p>
      <w:r>
        <w:t>Căn cứ khoản 3 Điều 1 Luật số 106/2016/QH13 sửa đổi, bổ sung một số điều của Luật thuế GTGT, Luật Thuế tiêu thụ đặc biệt và Luật Quản lý thuế quy định về hoàn thuế GTGT;</w:t>
      </w:r>
    </w:p>
    <w:p>
      <w:r>
        <w:t>Căn cứ khoản 30 Điều 1 Luật Xây dựng số 62/2020/QH14 ngày 17/06/2020 của Quốc Hội quy định chung về cấp giấy phép xây dựng;</w:t>
      </w:r>
    </w:p>
    <w:p>
      <w:r>
        <w:t>Căn cứ khoản 3 Điều 1 Nghị định số 49/2022/NĐ-CP ngày 29/07/2022 của Chính phủ sửa đổi, bổ sung một số điều của Nghị định số 209/2013/NĐ-CP ngày 18/12/2013 của Chính phủ quy định về hoàn thuế GTGT và hiệu lực thi hành;</w:t>
      </w:r>
    </w:p>
    <w:p>
      <w:r>
        <w:t>Căn cứ khoản 1 Điều 4 Nghị định số 15/2021/NĐ-CP ngày 03/03/2021 của Chính Phủ quy định chi tiết một số nội dung về quản lý dự án đầu tư xây dựng;</w:t>
      </w:r>
    </w:p>
    <w:p>
      <w:r>
        <w:t>Căn cứ khoản 7 Điều 16 và khoản 1 Điều 81 Nghị định số 16/2022/NĐ-CP ngày 28/01/2022 quy định về xử phạt hành chính khi xây dựng;</w:t>
      </w:r>
    </w:p>
    <w:p>
      <w:r>
        <w:t>Căn cứ khoản 3 Điều 1 Thông tư số 13/2023/TT-BTC ngày 28/02/2023 của Bộ Tài chính hướng dẫn thi hành Nghị định số 49/2022/NĐ-CP ngày 29/07/2022 của Chính phủ quy định về hoàn thuế GTGT;</w:t>
      </w:r>
    </w:p>
    <w:p>
      <w:r>
        <w:t>Căn cứ điểm a khoản 2 Điều 28 Thông tư số 80/2021/TT-BTC ngày 29/09/2021 của Bộ Tài chính quy định về hồ sơ đề nghị hoàn thuế GTGT đối với dự án đầu tư;</w:t>
      </w:r>
    </w:p>
    <w:p>
      <w:r>
        <w:t>Căn cứ khoản 3, Điều 1 Thông tư số 130/2016/TT-BTC ngày 12/8/2016 của Bộ Tài chính quy định về hoàn thuế GTGT.</w:t>
      </w:r>
    </w:p>
    <w:p>
      <w:r>
        <w:t>Căn cứ theo trình bày của Cục Thuế tỉnh Hà Tĩnh tại công văn số 1760/CTHTI-TTKT1 ngày 04/06/2024, tài liệu kèm theo và các quy định, hướng dẫn nêu trên:</w:t>
      </w:r>
    </w:p>
    <w:p>
      <w:r>
        <w:t>Trường hợp Công ty TNHH Giải pháp năng lượng công nghệ cao V-G (sau đây gọi tắt là Công ty), MST: 3002259123 thực hiện Dự án đầu tư sản xuất và thương mại công nghệ Pin Lithium theo Quyết định chấp thuận chủ trương đầu tư số 90/QĐ-KKT do Ban quản lý Khu kinh tế tỉnh Hà Tĩnh phê duyệt ngày 21/09/2022 và có phát sinh hàng hóa, dịch vụ mua vào của hoạt động thi công xây dựng trước ngày Công ty được cấp Giấy phép xây dựng thì đề nghị Cục Thuế tỉnh Hà Tĩnh trên cơ sở các quy định của pháp luật về đầu tư, pháp luật về xây dựng, pháp luật thuế GTGT và tình hình thực tế của Công ty để xem xét việc giải quyết hoàn thuế GTGT theo quy định và theo thẩm quyền.</w:t>
      </w:r>
    </w:p>
    <w:p>
      <w:r>
        <w:t>Tổng cục Thuế có ý kiến để Cục Thuế được biết và thực hiện./.</w:t>
      </w:r>
    </w:p>
    <w:p>
      <w:r>
        <w:t>Nơi nhận:</w:t>
      </w:r>
    </w:p>
    <w:p>
      <w:r>
        <w:t>- Như trên;</w:t>
      </w:r>
    </w:p>
    <w:p>
      <w:r>
        <w:t>- Phó TCtrg Mai Sơn (để b/c);</w:t>
      </w:r>
    </w:p>
    <w:p>
      <w:r>
        <w:t>- Vụ CS, PC (TCT);</w:t>
      </w:r>
    </w:p>
    <w:p>
      <w:r>
        <w:t>- Website TCT;</w:t>
      </w:r>
    </w:p>
    <w:p>
      <w:r>
        <w:t>- Lưu: VT, KK.</w:t>
      </w:r>
    </w:p>
    <w:p>
      <w:r>
        <w:t>TL. TỔNG CỤC TRƯỞNG</w:t>
      </w:r>
    </w:p>
    <w:p>
      <w:r>
        <w:t>KT VỤ TRƯỞNG VỤ KÊ KHAI VÀ KẾ TOÁN THUẾ</w:t>
      </w:r>
    </w:p>
    <w:p>
      <w:r>
        <w:t>PHÓ VỤ TRƯỞNG</w:t>
      </w:r>
    </w:p>
    <w:p>
      <w:r>
        <w:t>Đào Ngọc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