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3855/BXD-KTXD năm 2023 hướng dẫn điều chỉnh giá hợp đồng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3855/BXD-KTXD</w:t>
      </w:r>
    </w:p>
    <w:p>
      <w:r>
        <w:t>V/v hướng dẫn điều chỉnh giá hợp đồng</w:t>
      </w:r>
    </w:p>
    <w:p>
      <w:r>
        <w:t>Hà Nội, ngày 24 tháng 8 năm 2023</w:t>
      </w:r>
    </w:p>
    <w:p>
      <w:r>
        <w:t>Kính gửi:  Ban Quản lý dự án đầu tư xây dựng công trình tỉnh Bắc Kạn</w:t>
      </w:r>
    </w:p>
    <w:p>
      <w:r>
        <w:t>Bộ Xây dựng nhận được văn bản số 703/BQLDA-DA1 ngày 11/7/2023 của Ban Quản lý dự án đầu tư xây dựng công trình tỉnh Bắc Kạn về việc đề nghị hướng dẫn điều chỉnh giá hợp đồng xây dựng theo Thông tư số 07/2016/TT-BXD ngày 10/3/2016. Về vấn đề này, Bộ Xây dựng có ý kiến như sau:</w:t>
      </w:r>
    </w:p>
    <w:p>
      <w:r>
        <w:t>1. Việc điều chỉnh hợp đồng xây dựng được thực hiện theo nội dung hợp đồng đã ký, phù hợp với các tài liệu kèm theo hợp đồng xây dựng và quy định của pháp luật áp dụng cho hợp đồng đó.</w:t>
      </w:r>
    </w:p>
    <w:p>
      <w:r>
        <w:t>2. Theo nội dung văn bản số 703/BQLDA-DA1, hợp đồng ký giữa các bên áp dụng Thông tư số 07/2016/TT-BXD ngày 10/3/2016 của Bộ trưởng Bộ Xây dựng hướng dẫn điều chỉnh giá hợp đồng xây dựng để điều chỉnh hợp đồng đã ký. Theo đó, trường hợp hồ sơ hợp đồng không có quy định điều chỉnh cự ly vận chuyển cung cấp vật tư, vật liệu, đổ thải đất đá thừa thì việc thanh toán căn cứ vào đơn giá hợp đồng, nội dung hợp đồng đã ký để thực hiện, không chiết tính cự ly vận chuyển; trường hợp hồ sơ hợp đồng có quy định điều chỉnh cự ly vận chuyển, thì Nhà thầu căn cứ các quy định trong hồ sơ hợp đồng đã ký, xác định đơn giá để thanh toán hợp đồng cho phù hợp, đảm bảo tuân thủ đúng quy định tại khoản 4 Điều 3 Thông tư số 07/2016/TT-BXD.</w:t>
      </w:r>
    </w:p>
    <w:p>
      <w:r>
        <w:t>Trên đây là ý kiến của Bộ Xây dựng, Ban Quản lý dự án đầu tư xây dựng công trình tỉnh Bắc Kạn nghiên cứu các ý kiến nêu trên xem xét, quyết định đúng quy định pháp luật./.</w:t>
      </w:r>
    </w:p>
    <w:p>
      <w:r>
        <w:t>Nơi nhận:</w:t>
      </w:r>
    </w:p>
    <w:p>
      <w:r>
        <w:t>- Như trên;</w:t>
      </w:r>
    </w:p>
    <w:p>
      <w:r>
        <w:t>- TT Bùi Hồng Minh (để b/c);</w:t>
      </w:r>
    </w:p>
    <w:p>
      <w:r>
        <w:t>- Lưu: VT, Cục KTXD, T.</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