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38534/CTHN-TTHT năm 2024 về chi phí mua hàng hóa trên sàn giao dịch thương mại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38534/CTHN-TTHT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38534/CTHN-TTHT</w:t>
      </w:r>
    </w:p>
    <w:p>
      <w:r>
        <w:t>V/v chi phí mua hàng hóa trên sàn giao dịch thương mại điện tử</w:t>
      </w:r>
    </w:p>
    <w:p>
      <w:r>
        <w:t>Hà Nội, ngày 28 tháng 6 năm 2024</w:t>
      </w:r>
    </w:p>
    <w:p>
      <w:r>
        <w:t>Kính gửi:  Công ty VTC Công nghệ và Nội dung số</w:t>
      </w:r>
    </w:p>
    <w:p>
      <w:r>
        <w:t>(MST: 0100110006-028, Địa chỉ: số 23, phố Lạc Trung, P. Vĩnh Tuy, Q. Hai Bà Trưng, TP Hà Nội)</w:t>
      </w:r>
    </w:p>
    <w:p>
      <w:r>
        <w:t>Cục Thuế TP Hà Nội nhận được văn bản số 130/ITC-TCKH của Công ty VTC Công nghệ và Nội dung số đề nghị giải đáp vướng mắc về việc chi phí mua hàng hóa trên sàn giao dịch thương mại điện tử. Cục Thuế TP Hà Nội có ý kiến như sau:</w:t>
      </w:r>
    </w:p>
    <w:p>
      <w:r>
        <w:t>- Căn cứ Điều 4 Thông tư 96/2015/TT-BTC ngày 22/6/2015 của Bộ Tài chính sửa đổi, bổ sung Điều 6 Thông tư số 78/2014/TT-BTC (đã được sửa đổi, bổ sung tại Khoản 2 Điều 6 Thông tư số 119/2014/TT-BTC và Điều 1 Thông tư số 151/2014/TT-BTC) hướng dẫn các khoản chi được trừ và không được trừ khi xác định thu nhập chịu thuế:</w:t>
      </w:r>
    </w:p>
    <w:p>
      <w:r>
        <w:t>“Điều 6. Các khoản chi được trừ và không được trừ khi xác định thu nhập chịu thuế</w:t>
      </w:r>
    </w:p>
    <w:p>
      <w:r>
        <w:t>“1. Trừ các khoản chi không được trừ nêu tại Khoản 2 Điều này; doanh nghiệp được trừ một khoản chi nếu đáp ứng đủ các điều kiện sau:</w:t>
      </w:r>
    </w:p>
    <w:p>
      <w:r>
        <w:t>a) Khoản chi thực tế phát sinh liên quan đến hoạt động sản xuất, kinh doanh của doanh nghiệp.</w:t>
      </w:r>
    </w:p>
    <w:p>
      <w:r>
        <w:t>b) Khoản chi có đủ  hóa đơn ,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2.1. Khoản chi không đáp ứng đủ các điều kiện quy định tại Khoản 1 Điều này...”</w:t>
      </w:r>
    </w:p>
    <w:p>
      <w:r>
        <w:t>- Căn cứ Luật quản lý thuế số 38/2019/QH14 ngày 13/6/2019 của Quốc hội:</w:t>
      </w:r>
    </w:p>
    <w:p>
      <w:r>
        <w:t>+ Tại Khoản 4 Điều 91 quy định áp dụng hóa đơn điện tử khi bán hàng hóa, cung cấp dịch vụ:</w:t>
      </w:r>
    </w:p>
    <w:p>
      <w:r>
        <w:t>- Căn cứ Nghị định số 123/2020/NĐ-CP ngày 19/10/2020 của Chính phủ quy định về hóa đơn, chứng từ:</w:t>
      </w:r>
    </w:p>
    <w:p>
      <w:r>
        <w:t>+ Tại Điều 4 quy định nguyên tắc lập, quản lý, sử dụng hóa đơn, chứng từ:</w:t>
      </w:r>
    </w:p>
    <w:p>
      <w:r>
        <w:t>+ Tại Điều 13 quy định về áp dụng hóa đơn điện tử khi bán hàng hóa, cung cấp dịch vụ:</w:t>
      </w:r>
    </w:p>
    <w:p>
      <w:r>
        <w:t>+ Tại Khoản 1 Điều 15 quy định về đăng ký sử dụng hóa đơn điện tử:</w:t>
      </w:r>
    </w:p>
    <w:p>
      <w:r>
        <w:t>- Căn cứ Thông tư số 78/2021/TT-BTC ngày 17/9/2021 của Bộ Tài chính hướng dẫn thực hiện một số điều của Luật Quản lý thuế ngày 13 tháng 6 năm 2019, Nghị định số 123/2020/NĐ-CP ngày 19 tháng 10 năm 2020 của Chính phủ quy định về hóa đơn, chứng từ:</w:t>
      </w:r>
    </w:p>
    <w:p>
      <w:r>
        <w:t>+ Tại Khoản 2 Điều 6 quy định về áp dụng hóa đơn điện tử với hộ, cá nhân kinh doanh:</w:t>
      </w:r>
    </w:p>
    <w:p>
      <w:r>
        <w:t>- Căn cứ Thông tư số 40/2021/TT-BTC ngày 01/6/2021 của Bộ Tài chính hướng dẫn thuế giá trị gia tăng, thuế thu nhập cá nhân và quản lý thuế đối với hộ kinh doanh, cá nhân kinh doanh:</w:t>
      </w:r>
    </w:p>
    <w:p>
      <w:r>
        <w:t>Căn cứ các quy định trên, trường hợp Công ty VTC Công nghệ và Nội dung số, chi mua hàng qua sàn TMĐT nếu các khoản chi này đáp ứng điều kiện quy định tại Điều 4 Thông tư số 96/2015/TT-BTC ngày 22/6/2015 của Bộ Tài chính thì được tính vào chi phí được trừ khi xác định thu nhập chịu thuế TNDN.</w:t>
      </w:r>
    </w:p>
    <w:p>
      <w:r>
        <w:t>Đề nghị Công ty VTC Công nghệ và Nội dung số căn cứ các quy định của pháp luật được trích dẫn nêu trên và đối chiếu với tình hình thực tế của Công ty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kiểm tra thuế số 3 để được hỗ trợ giải quyết.</w:t>
      </w:r>
    </w:p>
    <w:p>
      <w:r>
        <w:t>Cục Thuế TP Hà Nội trả lời để Công ty VTC Công nghệ và Nội dung số được biết và thực hiện./.</w:t>
      </w:r>
    </w:p>
    <w:p>
      <w:r>
        <w:t>Nơi nhận:</w:t>
      </w:r>
    </w:p>
    <w:p>
      <w:r>
        <w:t>- Như trên;</w:t>
      </w:r>
    </w:p>
    <w:p>
      <w:r>
        <w:t>- Phòng TTKT3;</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