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385/VPCP-KTTH năm 2024 hoàn thiện dự thảo Nghị định hướng dẫn Nghị quyết 98/2023/QH15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385/VPCP-KTTH</w:t>
      </w:r>
    </w:p>
    <w:p>
      <w:r>
        <w:t>V/v hoàn thiện dự thảo Nghị định hướng dẫn quy định tại Nghị quyết số 98/2023/QH15</w:t>
      </w:r>
    </w:p>
    <w:p>
      <w:r>
        <w:t>Hà Nội, ngày 17 tháng 01 năm 2024</w:t>
      </w:r>
    </w:p>
    <w:p>
      <w:r>
        <w:t>Kính gửi:</w:t>
      </w:r>
    </w:p>
    <w:p>
      <w:r>
        <w:t>- Các Bộ, cơ quan: Tài chính, Tư pháp, Kế hoạch và Đầu tư, Giao thông vận tải, Xây dựng, Khoa học và Công nghệ, Ngân hàng Nhà nước Việt Nam, Kiểm toán Nhà nước Việt Nam, Thanh tra Chính phủ.</w:t>
      </w:r>
    </w:p>
    <w:p>
      <w:r>
        <w:t>- Ủy ban nhân dân Thành phố Hồ Chí Minh.</w:t>
      </w:r>
    </w:p>
    <w:p>
      <w:r>
        <w:t>Xét đề nghị của Bộ Tài chính tại Tờ trình số 290/TTr-BTC ngày 27 tháng 12 năm 2023 về việc dự thảo Nghị định quy định lãi vay, lợi nhuận hợp lý, phương thức thanh toán, quyết toán dự án đầu tư theo hợp đồng BT; miễn thuế thu nhập doanh nghiệp, miễn thuế thu nhập cá nhân trên địa bàn Thành phố Hồ Chí Minh, Phó Thủ tướng Chính phủ Lê Minh Khái có ý kiến như sau:</w:t>
      </w:r>
    </w:p>
    <w:p>
      <w:r>
        <w:t>1. Phó Thủ tướng sẽ chủ trì họp về nội dung này. Thời gian họp, Văn phòng Chính phủ sẽ thông báo sau.</w:t>
      </w:r>
    </w:p>
    <w:p>
      <w:r>
        <w:t>2. Các Bộ, cơ quan: Tài chính, Tư pháp, Kế hoạch và Đầu tư, Giao thông vận tải, Xây dựng, Khoa học và Công nghệ, Ngân hàng Nhà nước Việt Nam, Kiểm toán Nhà nước Việt Nam, Thanh tra Chính phủ và Ủy ban nhân dân Thành phố Hồ Chí Minh có ý kiến đối với nội dung báo cáo, đề xuất của Bộ Tài chính tại Tờ trình số 290/TTr-BTC nêu trên (gửi kèm theo), gửi Bộ Tài chính trước ngày 20 tháng 01 năm 2024 (đồng gửi Văn phòng Chính phủ), trong đó lưu ý các nội dung sau: phạm vi điều chỉnh của dự thảo Nghị định; căn cứ xác định lãi suất vốn vay, lợi nhuận hợp lý và thẩm quyền quyết định; thời hạn thanh toán tối đa cho cho doanh nghiệp dự án BT hoặc nhà đầu tư; hiệu lực thi hành của Nghị định. Trên cơ sở đó, Bộ Tài chính tổng hợp, báo cáo Phó Thủ tướng trong ngày 22 tháng 01 năm 2024.</w:t>
      </w:r>
    </w:p>
    <w:p>
      <w:r>
        <w:t>Văn phòng Chính phủ thông báo để các Bộ, địa phương có liên quan biết, thực hiện./.</w:t>
      </w:r>
    </w:p>
    <w:p>
      <w:r>
        <w:t>Nơi nhận:</w:t>
      </w:r>
    </w:p>
    <w:p>
      <w:r>
        <w:t>-   Như trên;</w:t>
      </w:r>
    </w:p>
    <w:p>
      <w:r>
        <w:t>- TTgCP, PTTg Lê Minh Khái;</w:t>
      </w:r>
    </w:p>
    <w:p>
      <w:r>
        <w:t>- VPCP:BTCN, PCN Mai Thị Thu Vân, Trợ lý TTg, các Vụ: TH, TKBT, CN,QHĐP, PL, Cục KSTTHC;</w:t>
      </w:r>
    </w:p>
    <w:p>
      <w:r>
        <w:t>- Lưu: VT, KTTH (3),   Hằng.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