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3845/UBND-KTTH​ năm 2024 xác định nghĩa vụ tài chính thuế thu nhập cá nhân và các khoản thu từ đất theo quy định của Luật Đất đai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3845/UBND-KTTH​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3845/UBND-KTTH</w:t>
      </w:r>
    </w:p>
    <w:p>
      <w:r>
        <w:t>V/v xác định nghĩa vụ tài chính thuế thu nhập cá nhân và các khoản thu từ đất theo quy định của Luật Đất đai 2024 trên địa bàn thành phố Hà Nội</w:t>
      </w:r>
    </w:p>
    <w:p>
      <w:r>
        <w:t>Hà Nội, ngày 19 tháng 11 năm 2024</w:t>
      </w:r>
    </w:p>
    <w:p>
      <w:r>
        <w:t>Kính gửi:</w:t>
      </w:r>
    </w:p>
    <w:p>
      <w:r>
        <w:t>- Các Sở, ban, ngành Thành phố;</w:t>
      </w:r>
    </w:p>
    <w:p>
      <w:r>
        <w:t>- UBND các quận, huyện, thị xã.</w:t>
      </w:r>
    </w:p>
    <w:p>
      <w:r>
        <w:t>Ủy ban nhân dân Thành phố nhận được Văn bản số 50505/CTHN-QLĐ ngày 12/9/2024 và Văn bản số 53792/CTHN-QLĐ ngày 01/10/2024 của Cục Thuế Thành phố về vướng mắc trong việc xác định nghĩa vụ tài chính thuế thu nhập cá nhân và các khoản thu từ đất theo quy định của Luật Đất đai 2024.</w:t>
      </w:r>
    </w:p>
    <w:p>
      <w:r>
        <w:t>Trên cơ sở ý kiến thống nhất tại Thông báo Kết luận của UBND Thành phố số 1053/TB-UBND ngày 04/11/2024 về việc xác định nghĩa vụ tài chính thuế thu nhập cá nhân và các khoản thu từ đất theo quy định của Luật Đất đai 2024 trên địa bàn thành phố Hà Nội.</w:t>
      </w:r>
    </w:p>
    <w:p>
      <w:r>
        <w:t>Để giải quyết hồ sơ nghĩa vụ tài chính, thuế về đất đai theo quy định tại khoản 1 Điều 159 Luật Đất đai 2024 được kịp thời, thống nhất trong thời gian UBND Thành phố chưa ban hành Quyết định điều chỉnh bảng giá đất quy định tại khoản 1 Điều 257 Luật Đất đai 2024, UBND Thành phố có ý kiến như sau:</w:t>
      </w:r>
    </w:p>
    <w:p>
      <w:r>
        <w:t>1. Giao Sở Tài nguyên và Môi trường khẩn trương rà soát, tham mưu UBND Thành phố ban hành Quyết định điều chỉnh bảng giá đất theo quy định tại khoản 1 Điều 257 Luật Đất đai 2024  (UBND Thành phố đã chỉ đạo tại các Văn bản số 2158/UBND-KTTH ngày 05/7/2024, số 2394/UBND-KTTH ngày 23/7/2024, số 2492/UBND-KTTH ngày 31/7/2024, số 9858/VP-KTTH ngày 13/8/2024, số 10676/VP-KTTH ngày 30/8/2024, số 11608/VP-KTTH ngày 23/9/2024).</w:t>
      </w:r>
    </w:p>
    <w:p>
      <w:r>
        <w:t>2. Chấp thuận nguyên tắc xác định giá đất làm căn cứ giải quyết hồ sơ nghĩa vụ tài chính, thuế về đất đai theo quy định tại khoản 1 Điều 159 Luật Đất đai 2024 là: Giá đất tại Bảng giá đất ban hành kèm theo Quyết định số 30/2019/QĐ-UBND ngày 31/12/2019, Quyết định số 20/2023/QĐ-UBND ngày 07/9/2023 sửa đổi, bổ sung, điều chỉnh Quyết định số 30/2019/QĐ-UBND ngày 31/12/2019 nhân với hệ số điều chỉnh giá đất quy định tại Quyết định số 45/2024/QĐ-UBND (đối với tiền thuê đất), Quyết định số 46/2024/QĐ-UBND (đối với tiền sử dụng đất và thuế thu nhập cá nhân) ngày 18/7/2024 của UBND Thành phố.</w:t>
      </w:r>
    </w:p>
    <w:p>
      <w:r>
        <w:t>Trường hợp giá chuyển nhượng ghi trên hợp đồng chuyển nhượng bất động sản, quyền sử dụng đất hoặc hồ sơ khai thuế cao hơn giá đất theo nguyên tắc xác định nêu trên thì thu nhập tính thuế được xác định theo giá chuyển nhượng ghi trên hợp đồng hoặc hồ sơ khai thuế./.</w:t>
      </w:r>
    </w:p>
    <w:p>
      <w:r>
        <w:t>Nơi nhận:</w:t>
      </w:r>
    </w:p>
    <w:p>
      <w:r>
        <w:t>- Như trên;</w:t>
      </w:r>
    </w:p>
    <w:p>
      <w:r>
        <w:t>- Các Bộ: TN&amp;MT, TC;</w:t>
      </w:r>
    </w:p>
    <w:p>
      <w:r>
        <w:t>- TTTU, TTHDND Thành phố;</w:t>
      </w:r>
    </w:p>
    <w:p>
      <w:r>
        <w:t>- Chủ tịch UBND Thành phố;</w:t>
      </w:r>
    </w:p>
    <w:p>
      <w:r>
        <w:t>- Các Phó Chủ tịch UBND Thành phố;</w:t>
      </w:r>
    </w:p>
    <w:p>
      <w:r>
        <w:t>- VPUB: CVP, các PCVP, các phòng chuyên Trung tâm Thông tin điện tử TP Hà Nội;</w:t>
      </w:r>
    </w:p>
    <w:p>
      <w:r>
        <w:t>- Lưu: VT, KTTH Đăng .</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