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3844/BLÐTBXH-CBTXH năm 2024 chủ động phòng, chống, khắc phục hậu quả thiên tai trong thời gian tới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3844/BLĐTBXH-CBTXH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LAO ĐỘNG - THƯƠNG BINH</w:t>
      </w:r>
    </w:p>
    <w:p>
      <w:r>
        <w:t>VÀ XÃ HỘI</w:t>
      </w:r>
    </w:p>
    <w:p>
      <w:r>
        <w:t>-------</w:t>
      </w:r>
    </w:p>
    <w:p>
      <w:r>
        <w:t>CỘNG HÒA XÃ HỘI CHỦ NGHĨA VIỆT NAM</w:t>
      </w:r>
    </w:p>
    <w:p>
      <w:r>
        <w:t>Độc lập - Tự do - Hạnh phúc</w:t>
      </w:r>
    </w:p>
    <w:p>
      <w:r>
        <w:t>---------------</w:t>
      </w:r>
    </w:p>
    <w:p>
      <w:r>
        <w:t>Số: 3844/BLĐTBXH-CBTXH</w:t>
      </w:r>
    </w:p>
    <w:p>
      <w:r>
        <w:t>V/v chủ động phòng, chống, khắc phục hậu quả thiên tai trong thời gian tới</w:t>
      </w:r>
    </w:p>
    <w:p>
      <w:r>
        <w:t>Hà Nội, ngày 19 tháng 8 năm 2024</w:t>
      </w:r>
    </w:p>
    <w:p>
      <w:r>
        <w:t>Kính gửi:  Ủy ban nhân dân các tỉnh, thành phố trực thuộc Trung ương</w:t>
      </w:r>
    </w:p>
    <w:p>
      <w:r>
        <w:t>Thực hiện Công điện số 75/CT-TTg ngày 04/8/2024 của Thủ tướng Chính phủ về việc chủ động phòng, chống, khắc phục hậu quả thiên tai trong thời gian tới, Bộ Lao động - Thương binh và Xã hội đề nghị Chủ tịch Ủy ban nhân dân các tỉnh, thành phố trực thuộc Trung ương chỉ đạo thực hiện một số nhiệm vụ chủ yếu sau:</w:t>
      </w:r>
    </w:p>
    <w:p>
      <w:r>
        <w:t>1. Tăng cường công tác phòng, chống, khắc phục hậu quả thiên tai theo phương châm “bốn tại chỗ” phù hợp với đặc điểm, điều kiện của địa phương. Tiếp tục tổ chức theo dõi chặt chẽ diễn biến mưa lũ, bão, áp thấp nhiệt đới, lũ quét, sạt lở đất, hạn hán, lốc, sét, ngập lụt, xâm nhập mặn, nắng nóng, mưa đá và các loại hình thiên tai có thể xảy ra. Nâng cao hiệu quả công tác tuyên truyền, hướng dẫn kỹ năng phòng ngừa, ứng phó thiên tai cho người dân và cán bộ làm công tác phòng, chống thiên tai để giảm nhẹ thiệt hại do thiên tai gây ra.</w:t>
      </w:r>
    </w:p>
    <w:p>
      <w:r>
        <w:t>2. Khẩn trương khắc phục các thiệt hại do thiên tai gây ra; kịp thời tổ chức thăm hỏi, động viên, hỗ trợ các gia đình bị thiệt hại, nhất là các hộ có người bị chết, bị thương, mất tích do thiên tai theo quy định tại Nghị định số 20/2021/NĐ-CP ngày 15/3/2021 và Nghị định số 76/2024/NĐ-CP ngày 01/7/2024 của Chính phủ quy định chính sách trợ giúp xã hội đối với đối tượng bảo trợ xã hội từ ngân sách địa phương và huy động các nguồn vốn hợp pháp khác. Trường hợp nguồn lực địa phương không đáp ứng đủ, Ủy ban nhân dân các tỉnh, thành phố trực thuộc Trung ương có văn bản gửi liên Bộ Lao động - Thương binh và Xã hội, Bộ Tài chính để trình Thủ tướng Chính phủ xem xét, quyết định hỗ trợ.</w:t>
      </w:r>
    </w:p>
    <w:p>
      <w:r>
        <w:t>3. Hỗ trợ ổn định đời sống cho người dân bị ảnh hưởng bởi thiên tai, bảo đảm cung ứng lương thực, nước sạch, nhu yếu phẩm cho người dân, nhất là đối với các hộ bị mất nhà do lũ cuốn, sạt lở đất, hộ nghèo, hộ khó khăn có nguy cơ thiếu đói, tuyệt đối không được để người dân bị đói, không có chỗ ở hoặc thiếu các vật dụng thiết yếu khác; bố trí chỗ ở tạm cho các hộ bị mất nhà do mưa lũ, thiên tai.</w:t>
      </w:r>
    </w:p>
    <w:p>
      <w:r>
        <w:t>4. Thường xuyên tổng hợp, báo cáo tình hình thiệt hại, kết quả hỗ trợ khắc phục hậu quả thiên tai về Bộ Lao động - Thương binh và Xã hội (qua Cục Bảo trợ xã hội, Bà Đinh Thị Nga, Chuyên viên Phòng Chính sách trợ giúp xã hội, e.mail công vụ: ngadth@molisa.gov.vn, số điện thoại: 0974.331.503).</w:t>
      </w:r>
    </w:p>
    <w:p>
      <w:r>
        <w:t>Bộ Lao động - Thương binh và Xã hội đề nghị Ủy ban nhân dân các tỉnh, thành phố trực thuộc Trung ương chỉ đạo, tổ chức triển khai thực hiện các nội dung trên./.</w:t>
      </w:r>
    </w:p>
    <w:p>
      <w:r>
        <w:t>Nơi nhận:</w:t>
      </w:r>
    </w:p>
    <w:p>
      <w:r>
        <w:t>- Như trên;</w:t>
      </w:r>
    </w:p>
    <w:p>
      <w:r>
        <w:t>- BCĐQG về PCTT;</w:t>
      </w:r>
    </w:p>
    <w:p>
      <w:r>
        <w:t>- Văn phòng Chính phủ;</w:t>
      </w:r>
    </w:p>
    <w:p>
      <w:r>
        <w:t>- Bộ trưởng (để b/c);</w:t>
      </w:r>
    </w:p>
    <w:p>
      <w:r>
        <w:t>- Sở LĐTBXH các tỉnh, thành phố trực thuộc TW;</w:t>
      </w:r>
    </w:p>
    <w:p>
      <w:r>
        <w:t>- Trung tâm Công nghệ Thông tin của Bộ;</w:t>
      </w:r>
    </w:p>
    <w:p>
      <w:r>
        <w:t>- Lưu: VT, CBTXH.</w:t>
      </w:r>
    </w:p>
    <w:p>
      <w:r>
        <w:t>KT. BỘ TRƯỞNG</w:t>
      </w:r>
    </w:p>
    <w:p>
      <w:r>
        <w:t>THỨ TRƯỞNG</w:t>
      </w:r>
    </w:p>
    <w:p>
      <w:r>
        <w:t>Nguyễn Văn Hồi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