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3684/TCT-CS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3684/TCT-CS</w:t>
      </w:r>
    </w:p>
    <w:p>
      <w:r>
        <w:t>V/v chính sách thuế</w:t>
      </w:r>
    </w:p>
    <w:p>
      <w:r>
        <w:t>Hà Nội, ngày 22 tháng 8 năm 2024</w:t>
      </w:r>
    </w:p>
    <w:p>
      <w:r>
        <w:t>Kính gửi:</w:t>
      </w:r>
    </w:p>
    <w:p>
      <w:r>
        <w:t>- Cục Thuế tỉnh Kiên Giang;</w:t>
      </w:r>
    </w:p>
    <w:p>
      <w:r>
        <w:t>- Công ty TNHH Đầu tư Hoàng Huy Phát.</w:t>
      </w:r>
    </w:p>
    <w:p>
      <w:r>
        <w:t>(Địa chỉ: C27, Lê Hồng Phong, Phường An Hòa, TP Rạch Giá, tỉnh Kiên Giang)</w:t>
      </w:r>
    </w:p>
    <w:p>
      <w:r>
        <w:t>Tổng cục Thuế nhận được công văn số 9.7/CV-HHP ngày 9/7/2024 của Công ty TNHH Đầu tư Hoàng Huy Phát về chính sách thuế thu nhập doanh nghiệp. Về vấn đề này, Tổng cục Thuế có ý kiến như sau:</w:t>
      </w:r>
    </w:p>
    <w:p>
      <w:r>
        <w:t>- Tại Điều 15, Điều 16 Nghị định số 218/2013/NĐ-CP ngày 26/12/2013 của Chính phủ quy định thu nhập của doanh nghiệp từ thực hiện dự án đầu tư mới đáp ứng điều kiện ưu đãi về địa bàn (bao gồm cả khu công nghiệp, khu kinh tế, khu công nghệ cao) được hưởng thuế suất thuế thu nhập doanh nghiệp ưu đãi và thời gian miễn thuế, giảm thuế.</w:t>
      </w:r>
    </w:p>
    <w:p>
      <w:r>
        <w:t>- Tại khoản 2 Điều 19 Nghị định số 218/2013/NĐ-CP nêu trên và khoản 17 Điều 1 Nghị định số 12/2015/NĐ-CP ngày 12/02/2015 của Chính phủ quy định chi tiết thi hành Luật sửa đổi, bổ sung một số điều của các Luật về thuế và sửa đổi, bổ sung một số điều của các Nghị định về thuế quy định các khoản thu nhập không áp dụng ưu đãi thuế thu nhập doanh nghiệp.</w:t>
      </w:r>
    </w:p>
    <w:p>
      <w:r>
        <w:t>- Tại Khoản 2 Điều 10 Thông tư số 96/2015/TT-BTC ngày 22/6/2015 của Bộ Tài chính sửa đổi, bổ sung Thông tư số 78/2014/TT-BTC của Bộ Tài chính về thuế thu nhập doanh nghiệp quy định:</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Căn cứ các quy định nêu trên, về nguyên tắc doanh nghiệp có dự án đầu tư được hưởng ưu đãi thuế thu nhập doanh nghiệp do đáp ứng điều kiện ưu đãi về địa bàn thì thu nhập được hưởng ưu đãi là toàn bộ thu nhập phát sinh từ hoạt động sản xuất kinh doanh của dự án đầu tư trên địa bàn ưu đãi trừ các khoản thu nhập không được hưởng ưu đãi theo quy định của pháp luật thuế thu nhập doanh nghiệp.</w:t>
      </w:r>
    </w:p>
    <w:p>
      <w:r>
        <w:t>Liên quan đến vấn đề này, Tổng cục Thuế đã có công văn số 3720/TCT-CS ngày 01/10/2018 trả lời Liên minh Diễn đàn doanh nghiệp Việt Nam, Cục Thuế tỉnh Kiên giang đã có công văn số 320/CTKGI-TTHT ngày 01/03/2024 trả lời Công ty TNHH Đầu tư Hoàng Huy Phát.</w:t>
      </w:r>
    </w:p>
    <w:p>
      <w:r>
        <w:t>Đề nghị Công ty TNHH Đầu tư Hoàng Huy Phát căn cứ quy định tại văn bản quy phạm pháp luật về thuế TNDN, quy định của pháp luật về đầu tư và tình hình thực tế thực hiện dự án đầu tư để áp dụng chính sách ưu đãi thuế thu nhập doanh nghiệp đối với dự án đầu tư theo điều kiện thực tế đáp ứng.</w:t>
      </w:r>
    </w:p>
    <w:p>
      <w:r>
        <w:t>Tổng cục Thuế trả lời để Cục Thuế tỉnh Kiên Giang và Công ty TNHH Đầu tư Hoàng Huy Phát được biết./.</w:t>
      </w:r>
    </w:p>
    <w:p>
      <w:r>
        <w:t>Nơi nhận:</w:t>
      </w:r>
    </w:p>
    <w:p>
      <w:r>
        <w:t>- Như trên;</w:t>
      </w:r>
    </w:p>
    <w:p>
      <w:r>
        <w:t>- Phó TCTr Đặng Ngọc Minh (để báo cáo);</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