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368/TTg-NN năm 2023 về chuyển mục đích sử dụng đất trồng lúa trên địa bàn tỉnh Bắc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368/TTg-NN</w:t>
      </w:r>
    </w:p>
    <w:p>
      <w:r>
        <w:t>V/v chuyển mục đích sử dụng đất trồng lúa trên địa bàn tỉnh Bắc Giang</w:t>
      </w:r>
    </w:p>
    <w:p>
      <w:r>
        <w:t>Hà Nội, ngày 05 tháng 5 năm 2023</w:t>
      </w:r>
    </w:p>
    <w:p>
      <w:r>
        <w:t>Kính gửi:</w:t>
      </w:r>
    </w:p>
    <w:p>
      <w:r>
        <w:t>- Bộ Tài nguyên và Môi trường;</w:t>
      </w:r>
    </w:p>
    <w:p>
      <w:r>
        <w:t>- Ủy ban nhân dân tỉnh Bắc Giang.</w:t>
      </w:r>
    </w:p>
    <w:p>
      <w:r>
        <w:t>Xét đề nghị của Bộ Tài nguyên và Môi trường tại Công văn số 2890/BTNMT- QHPTTNĐ ngày 26 tháng 4 năm 2023 về việc chuyển mục đích sử dụng đất trồng lúa trên địa bàn tỉnh Bắc Giang, Phó Thủ tướng Chính phủ Trần Hồng Hà có ý kiến như sau:</w:t>
      </w:r>
    </w:p>
    <w:p>
      <w:r>
        <w:t>1. Chấp thuận Ủy ban nhân dân tỉnh Bắc Giang quyết định chuyển mục đích sử dụng 64,20 ha đất trồng lúa sang đất phi nông nghiệp để thực hiện Dự án đường nối từ QL37 - QL17 - Võ Nhai (Thái Nguyên) như ý kiến thẩm định và nội dung trình của Bộ Tài nguyên và Môi trường tại Công văn nêu trên.</w:t>
      </w:r>
    </w:p>
    <w:p>
      <w:r>
        <w:t>2. Ủy ban nhân dân tỉnh Bắc Giang tổ chức kiểm tra, rà soát hiện trạng sử dụng đất đảm bảo thống nhất hồ sơ và thực địa, đảm bảo chỉ tiêu đất trồng lúa được Thủ tướng Chính phủ phân bổ; đảm bảo diện tích và vị trí thực hiện dự án trên là các khu vực được phép chuyển mục đích sử dụng đất sang mục đích khác theo quy định của pháp luật; đảm bảo không đề xuất chuyển đổi đất trồng lúa tại khu vực cần bảo vệ nghiêm ngặt theo quy hoạch, kế hoạch; bảo đảm quản lý chặt chẽ đất trồng lúa 2 vụ trở lên và hạn chế chuyển đổi sang đất phi nông nghiệp. Ủy ban nhân dân tỉnh Bắc Giang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Ủy ban nhân dân tỉnh Bắc Giang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đường nối từ QL37 - QL17 - Võ Nhai (Thái Nguyên);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VPCP: BTCN, PCN Nguyễn Cao Lục, Vụ CN;</w:t>
      </w:r>
    </w:p>
    <w:p>
      <w:r>
        <w:t>- Lưu: VT, NN (2b).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