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366/TCT-CS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366/TCT-CS</w:t>
      </w:r>
    </w:p>
    <w:p>
      <w:r>
        <w:t>V/v chính sách thuế GTGT.</w:t>
      </w:r>
    </w:p>
    <w:p>
      <w:r>
        <w:t>Hà Nội, ngày 22 tháng 01 năm 2025</w:t>
      </w:r>
    </w:p>
    <w:p>
      <w:r>
        <w:t>Kính gửi:  Văn phòng đại diện Tổ chức World Wide Fund For Nature tại Việt Nam.</w:t>
      </w:r>
    </w:p>
    <w:p>
      <w:r>
        <w:t>(Đ/c: Số 6 Ngõ 18 Đường Nguyễn Cơ Thạch, Cầu Diễn, Nam Từ Liêm, Hà Nội)</w:t>
      </w:r>
    </w:p>
    <w:p>
      <w:r>
        <w:t>Tổng cục Thuế nhận được văn bản số 05/CV ngày 09/12/2024 và văn bản số 04/CV ngày 19/09/2024 của Văn phòng đại diện Tổ chức World Wide Fund For Nature tại Việt Nam (WWF-Việt Nam) về chính sách thuế GTGT. Về vấn đề này, Tổng cục Thuế có ý kiến như sau:</w:t>
      </w:r>
    </w:p>
    <w:p>
      <w:r>
        <w:t>Căn cứ khoản 3 Điều 1 Thông tư số 130/2016/TT-BTC ngày 12/08/2016 của Bộ Tài chính sửa đổi, bổ sung Điều 18 Thông tư số 219/2013/TT-BTC ngày 31/12/2013 của Bộ Tài chính hướng dẫn về đối tượng và trường hợp được hoàn thuế GTGT.</w:t>
      </w:r>
    </w:p>
    <w:p>
      <w:r>
        <w:t>Căn cứ điểm c khoản 2 Điều 28 Thông tư số 80/2021/TT-BTC ngày 29/09/2021 của Bộ Tài chính hướng dẫn hồ sơ đề nghị hoàn thuế giá trị gia tăng.</w:t>
      </w:r>
    </w:p>
    <w:p>
      <w:r>
        <w:t>Căn cứ Quyết định số 1626/QĐ-BNN-HTQT ngày 09/5/2022 của Bộ Nông nghiệp và Phát triển Nông thôn về việc phê duyệt văn kiện Dự án hỗ trợ kỹ thuật “Bảo vệ động vật hoang dã nguy cấp” do Cơ quan Phát triển Quốc tế Hoa Kỳ (USAID) tài trợ.</w:t>
      </w:r>
    </w:p>
    <w:p>
      <w:r>
        <w:t>Căn cứ thỏa thuận hợp tác số 72044021CA00001 ngày 18/6/2021 giữa USAID Việt Nam với WWF.</w:t>
      </w:r>
    </w:p>
    <w:p>
      <w:r>
        <w:t>Căn cứ thỏa thuận số WL11807 ngày 25/08/2021 giữa WWF-Hoa Kỳ và WWF-Việt Nam.</w:t>
      </w:r>
    </w:p>
    <w:p>
      <w:r>
        <w:t>Căn cứ công thư của USAID ngày 10/05/2023 gửi Bộ Nông nghiệp và Phát triển Nông thôn về việc xác nhận WWF-Việt Nam là tổ chức được nhà tài trợ (USAID) chỉ định thực hiện và quản lý dự án “Bảo vệ động vật hoang dã nguy cấp”.</w:t>
      </w:r>
    </w:p>
    <w:p>
      <w:r>
        <w:t>Căn cứ thư phúc đáp ngày 14/6/2023 của Ban quản lý các dự án lâm nghiệp thuộc Bộ Nông nghiệp và Phát triển Nông thôn xác nhận WWF-Việt Nam là đơn vị được nhà tài trợ chỉ định và thực hiện Dự án.</w:t>
      </w:r>
    </w:p>
    <w:p>
      <w:r>
        <w:t>Căn cứ quy định và các tài liệu nêu trên, trường hợp USAID Việt Nam xác nhận Văn phòng đại diện của Tổ chức Quốc tế về Bảo tồn thiên nhiên tại Việt Nam là tổ chức do USAID chỉ định để quản lý, thực hiện dự án “Bảo vệ động vật hoang dã nguy cấp” thì WWF-Việt Nam thuộc đối tượng được hoàn thuế GTGT.</w:t>
      </w:r>
    </w:p>
    <w:p>
      <w:r>
        <w:t>Liên quan đến nội dung hoàn thuế GTGT đối với dự án ODA do USAID chỉ định cho WWF-Việt Nam, Tổng cục Thuế đã có công văn số 1691/TCT-CS ngày 11/5/2023 trả lời Văn phòng đại diện Tổ chức World Wide Fund For Nature tại Việt Nam.</w:t>
      </w:r>
    </w:p>
    <w:p>
      <w:r>
        <w:t>Đề nghị WWF-Việt Nam liên hệ với Cục Thuế TP Hà Nội để được hướng dẫn thực hiện theo đúng quy định.</w:t>
      </w:r>
    </w:p>
    <w:p>
      <w:r>
        <w:t>Tổng cục Thuế có ý kiến để Văn phòng đại diện Tổ chức World Wide Fund For Nature tại Việt Nam được biết./.</w:t>
      </w:r>
    </w:p>
    <w:p>
      <w:r>
        <w:t>Nơi nhận:</w:t>
      </w:r>
    </w:p>
    <w:p>
      <w:r>
        <w:t>- Như trên;</w:t>
      </w:r>
    </w:p>
    <w:p>
      <w:r>
        <w:t>- Phó TCTr Đặng Ngọc Minh (để b/c);</w:t>
      </w:r>
    </w:p>
    <w:p>
      <w:r>
        <w:t>- Cục Thuế TP. Hà Nội;</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