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3659/VPCP-KTTH năm 2024 hoàn thiện dự thảo Nghị định sửa đổi Nghị định 107/2018/NĐ-CP về kinh doanh xuất khẩu gạo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3659/VPCP-KTTH</w:t>
      </w:r>
    </w:p>
    <w:p>
      <w:r>
        <w:t>V/v hoàn thiện dự thảo Nghị định sửa đổi, bổ sung một số điều của Nghị định số 107/2018/NĐ-CP ngày 15/8/2018 của Chính phủ về kinh doanh xuất khẩu gạo</w:t>
      </w:r>
    </w:p>
    <w:p>
      <w:r>
        <w:t>Hà Nội, ngày 28 tháng 5 năm 2024</w:t>
      </w:r>
    </w:p>
    <w:p>
      <w:r>
        <w:t>Kính gửi:</w:t>
      </w:r>
    </w:p>
    <w:p>
      <w:r>
        <w:t>- Bộ trưởng Bộ Công Thương;</w:t>
      </w:r>
    </w:p>
    <w:p>
      <w:r>
        <w:t>- Bộ trưởng Bộ Tư pháp;</w:t>
      </w:r>
    </w:p>
    <w:p>
      <w:r>
        <w:t>- Bộ trưởng Bộ Tài chính;</w:t>
      </w:r>
    </w:p>
    <w:p>
      <w:r>
        <w:t>- Bộ trưởng Bộ Nông nghiệp và Phát triển nông thôn;</w:t>
      </w:r>
    </w:p>
    <w:p>
      <w:r>
        <w:t>- Chủ tịch Liên đoàn Thương mại và Công nghiệp Việt Nam;</w:t>
      </w:r>
    </w:p>
    <w:p>
      <w:r>
        <w:t>- Chủ tịch Hiệp hội Lương thực Việt Nam.</w:t>
      </w:r>
    </w:p>
    <w:p>
      <w:r>
        <w:t>Xét đề nghị của Bộ Công Thương tại Tờ trình số 2754/TTr-BCT ngày 25 tháng 4 năm 2024 về việc dự thảo Nghị định sửa đổi, bổ sung một số điều của Nghị định số 107/2018/NĐ-CP ngày 15 tháng 8 năm 2018 của Chính phủ về kinh doanh xuất khẩu gạo, Phó Thủ tướng Chính phủ Lê Minh Khái có ý kiến như sau:</w:t>
      </w:r>
    </w:p>
    <w:p>
      <w:r>
        <w:t>1. Bộ Công Thương chủ trì, trực tiếp làm việc với lãnh đạo các Bộ, cơ quan: Tài chính, Nông nghiệp và Phát triển nông thôn, Tư pháp, Liên đoàn Công nghiệp và Thương mại Việt Nam, Hiệp hội Lương thực Việt Nam và các cơ quan liên quan để trao đổi, thống nhất các nội dung tiếp thu, giải trình đối với dự thảo Nghị định sửa đổi, bổ sung Nghị định số 107/2018/NĐ-CP ngày 15 tháng 8 năm 2018 của Chính phủ về kinh doanh xuất khẩu gạo (dự thảo Nghị định) và các nội dung chính sách cần bổ sung so với đề nghị xây dựng Nghị định đã được Chính phủ thông qua; bảo đảm chặt chẽ, khoa học, khả thi, hiệu quả, đúng Quy chế làm việc của Chính phủ và quy định của Luật ban hành văn bản quy phạm pháp luật. Trên cơ sở đó, Bộ Công Thương tổng hợp, hoàn thiện Tờ trình và hồ sơ dự thảo Nghị định, trình Chính phủ trước ngày 05 tháng 6 năm 2024.</w:t>
      </w:r>
    </w:p>
    <w:p>
      <w:r>
        <w:t>2. Văn phòng Chính phủ theo dõi, đôn đốc theo chức năng, nhiệm vụ được giao.</w:t>
      </w:r>
    </w:p>
    <w:p>
      <w:r>
        <w:t>Văn phòng Chính phủ thông báo để các Bộ, cơ quan biết, thực hiện./.</w:t>
      </w:r>
    </w:p>
    <w:p>
      <w:r>
        <w:t>Nơi nhận:</w:t>
      </w:r>
    </w:p>
    <w:p>
      <w:r>
        <w:t>- Như trên;</w:t>
      </w:r>
    </w:p>
    <w:p>
      <w:r>
        <w:t>- TTgCP, PTTg Lê Minh Khái;</w:t>
      </w:r>
    </w:p>
    <w:p>
      <w:r>
        <w:t>- VPCP: BTCN, PCN Mai Thị Thu Vân, các Vụ: PL, QHQT, NN;</w:t>
      </w:r>
    </w:p>
    <w:p>
      <w:r>
        <w:t>- Lưu: VT, KTTH (3)  .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