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3652/BKHĐT-QLKKT năm 2024 báo cáo tình hình xây dựng và hoạt động của hệ thống xử lý nước thải tập trung tại khu công nghiệp do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3652/BKHĐT-QLKKT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14/05/2024</w:t>
            </w:r>
          </w:p>
        </w:tc>
      </w:tr>
      <w:tr>
        <w:tc>
          <w:tcPr>
            <w:tcW w:type="dxa" w:w="4320"/>
          </w:tcPr>
          <w:p>
            <w:r>
              <w:t>Ngày hiệu lực</w:t>
            </w:r>
          </w:p>
        </w:tc>
        <w:tc>
          <w:tcPr>
            <w:tcW w:type="dxa" w:w="4320"/>
          </w:tcPr>
          <w:p>
            <w:r>
              <w:t>14/05/2024</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3652/BKHĐT-QLKKT</w:t>
      </w:r>
    </w:p>
    <w:p>
      <w:r>
        <w:t>V/v báo cáo tình hình xây dựng và hoạt động của hệ thống xử lý nước thải tập trung tại khu công nghiệp</w:t>
      </w:r>
    </w:p>
    <w:p>
      <w:r>
        <w:t>Hà Nội, ngày 14 tháng 5 năm 2024</w:t>
      </w:r>
    </w:p>
    <w:p>
      <w:r>
        <w:t>Kính gửi:  Ủy ban nhân dân các tỉnh, thành phố trực thuộc trung ương</w:t>
      </w:r>
    </w:p>
    <w:p>
      <w:r>
        <w:t>Tại khoản 15 Điều 2 Nghị quyết số 103/2023/QH15 ngày 09/11/2023 về kế hoạch phát triển kinh tế - xã hội năm 2024, Quốc hội đã đặt chỉ tiêu tỷ lệ khu công nghiệp, khu chế xuất đang hoạt động có hệ thống xử lý nước thải tập trung đạt tiêu chuẩn môi trường đạt 92%.</w:t>
      </w:r>
    </w:p>
    <w:p>
      <w:r>
        <w:t>Để đánh giá tình hình và khả năng hoàn thành chỉ tiêu này, Bộ Kế hoạch và Đầu tư đề nghị Quý Ủy ban chỉ đạo các cơ quan có liên quan báo cáo tình hình triển khai đầu tư xây dựng và đưa vào hoạt động hệ thống xử lý nước thải tập trung tại khu công nghiệp đang hoạt động theo biểu mẫu gửi kèm theo. Đối với khu công nghiệp không quy hoạch xây dựng hoặc chưa đưa vào hoạt động hệ thống xử lý nước thải tập trung, đề nghị Quý Ủy ban nêu rõ nguyên nhân, giải pháp, thời gian dự kiến đưa vào hoạt động, đảm bảo tuân thủ quy định tại Điều 51 Luật Bảo vệ môi trường và Mục 5 Chương IV Nghị định số 08/2022/NĐ-CP ngày 10/01/2022 của Chính phủ quy định chi tiết một số điều của Luật Bảo vệ môi trường.</w:t>
      </w:r>
    </w:p>
    <w:p>
      <w:r>
        <w:t>Báo cáo của Quý Ủy ban đề nghị gửi tới Bộ Kế hoạch và Đầu tư trước ngày 31/5/2024</w:t>
      </w:r>
    </w:p>
    <w:p>
      <w:r>
        <w:t>Bộ Kế hoạch và Đầu tư mong nhận được sự phối hợp chặt chẽ của Quý Ủy ban./.</w:t>
      </w:r>
    </w:p>
    <w:p>
      <w:r>
        <w:t>Nơi nhận:</w:t>
      </w:r>
    </w:p>
    <w:p>
      <w:r>
        <w:t>- Như trên (gửi kèm Biểu mẫu báo cáo);</w:t>
      </w:r>
    </w:p>
    <w:p>
      <w:r>
        <w:t>- Bộ Tài nguyên và Môi trường;</w:t>
      </w:r>
    </w:p>
    <w:p>
      <w:r>
        <w:t>- Ban Quản lý các KCN, KKT các tỉnh, thành phố trực thuộc trung ương;</w:t>
      </w:r>
    </w:p>
    <w:p>
      <w:r>
        <w:t>- Lưu: VT, QLKK (Q) .</w:t>
      </w:r>
    </w:p>
    <w:p>
      <w:r>
        <w:t>KT. BỘ TRƯỞNG</w:t>
      </w:r>
    </w:p>
    <w:p>
      <w:r>
        <w:t>CHÁNH VĂN PHÒNG</w:t>
      </w:r>
    </w:p>
    <w:p>
      <w:r>
        <w:t>Bùi Anh Tuấn</w:t>
      </w:r>
    </w:p>
    <w:p>
      <w:r>
        <w:t>PHỤ LỤC</w:t>
      </w:r>
    </w:p>
    <w:p>
      <w:r>
        <w:t>TÌNH HÌNH ĐẦU TƯ XÂY DỰNG HỆ THỐNG XỬ LÝ NƯỚC THẢI TẬP TRUNG TẠI KHU CÔNG NGHIỆP</w:t>
      </w:r>
    </w:p>
    <w:p>
      <w:r>
        <w:t>(tính đến ngày 30/4/2024)</w:t>
      </w:r>
    </w:p>
    <w:p>
      <w:r>
        <w:t>STT</w:t>
      </w:r>
    </w:p>
    <w:p>
      <w:r>
        <w:t>Tên KCN</w:t>
      </w:r>
    </w:p>
    <w:p>
      <w:r>
        <w:t>Tên dự án hạ tầng KCN</w:t>
      </w:r>
    </w:p>
    <w:p>
      <w:r>
        <w:t>Nhà đầu tư xây dựng KCHT KCN</w:t>
      </w:r>
    </w:p>
    <w:p>
      <w:r>
        <w:t>Tình trạng hoạt động của KCN (chưa hoạt động/đã đi vào hoạt động) 1</w:t>
      </w:r>
    </w:p>
    <w:p>
      <w:r>
        <w:t>Quy hoạch xây dựng hệ thống XLNT (có quy hoạch/dùng chung với KCN liền kề/không quy hoạch) 2</w:t>
      </w:r>
    </w:p>
    <w:p>
      <w:r>
        <w:t>Tình trạng hoạt động của hệ thống XLNT (đang xây dựng/đã xây dựng xong nhưng chưa hoạt động/đã đi vào hoạt động) 3</w:t>
      </w:r>
    </w:p>
    <w:p>
      <w:r>
        <w:t>Công suất (m 3 /ngày đêm)</w:t>
      </w:r>
    </w:p>
    <w:p>
      <w:r>
        <w:t>Đối với KCN có quy hoạch xây dựng hệ thống XLNT nhưng chưa hoạt động, đề nghị nêu rõ:</w:t>
      </w:r>
    </w:p>
    <w:p>
      <w:r>
        <w:t>Tình trạng hoạt động của hệ thống quan trắc nước thải tự động, liên tục (chưa có/đang hoạt động)</w:t>
      </w:r>
    </w:p>
    <w:p>
      <w:r>
        <w:t>Chất lượng nước thải sau xử lý (cột A, cột B...)</w:t>
      </w:r>
    </w:p>
    <w:p>
      <w:r>
        <w:t>Nguyên nhân</w:t>
      </w:r>
    </w:p>
    <w:p>
      <w:r>
        <w:t>Giải pháp</w:t>
      </w:r>
    </w:p>
    <w:p>
      <w:r>
        <w:t>Thời gian dự kiến đi vào hoạt động</w:t>
      </w:r>
    </w:p>
    <w:p>
      <w:r>
        <w:t>1</w:t>
      </w:r>
    </w:p>
    <w:p>
      <w:r>
        <w:t>2</w:t>
      </w:r>
    </w:p>
    <w:p>
      <w:r>
        <w:t>3</w:t>
      </w:r>
    </w:p>
    <w:p>
      <w:r>
        <w:t>4</w:t>
      </w:r>
    </w:p>
    <w:p>
      <w:r>
        <w:t>5</w:t>
      </w:r>
    </w:p>
    <w:p>
      <w:r>
        <w:t>6</w:t>
      </w:r>
    </w:p>
    <w:p>
      <w:r>
        <w:t>7</w:t>
      </w:r>
    </w:p>
    <w:p>
      <w:r>
        <w:t>8</w:t>
      </w:r>
    </w:p>
    <w:p>
      <w:r>
        <w:t>9</w:t>
      </w:r>
    </w:p>
    <w:p>
      <w:r>
        <w:t>10</w:t>
      </w:r>
    </w:p>
    <w:p>
      <w:r>
        <w:t>11</w:t>
      </w:r>
    </w:p>
    <w:p>
      <w:r>
        <w:t>12</w:t>
      </w:r>
    </w:p>
    <w:p>
      <w:r>
        <w:t>13</w:t>
      </w:r>
    </w:p>
    <w:p>
      <w:r>
        <w:t>I.</w:t>
      </w:r>
    </w:p>
    <w:p>
      <w:r>
        <w:t>Các KCN nằm ngoài KKT</w:t>
      </w:r>
    </w:p>
    <w:p>
      <w:r>
        <w:t>II.</w:t>
      </w:r>
    </w:p>
    <w:p>
      <w:r>
        <w:t>Các KCN nằm trong KKT ven biển</w:t>
      </w:r>
    </w:p>
    <w:p>
      <w:r>
        <w:t>III.</w:t>
      </w:r>
    </w:p>
    <w:p>
      <w:r>
        <w:t>Các KCN nằm trong KKT cửa khẩu</w:t>
      </w:r>
    </w:p>
    <w:p>
      <w:r>
        <w:t>Lưu ý:</w:t>
      </w:r>
    </w:p>
    <w:p>
      <w:r>
        <w:t>1. Dự án hạ tầng khu công nghiệp được tính là "đã đi vào hoạt động" nếu trong đó có ít nhất 01 dự án đầu tư sản xuất kinh doanh đã có hoạt động sản xuất.</w:t>
      </w:r>
    </w:p>
    <w:p>
      <w:r>
        <w:t>2. Theo đồ án quy hoạch chung/phân khu/chi tiết xây dựng khu công nghiệp đã được phê duyệt.</w:t>
      </w:r>
    </w:p>
    <w:p>
      <w:r>
        <w:t>3. Hệ thống xử lý nước thải (bao gồm hệ thống thu gom, thoát nước và xử lý nước thải tập trung) được tính là "đã đi vào hoạt động" nếu có thể tiếp nhận và xử lý nước thải cho dự án đầu tư thứ cấp và nước thải sau xử lý đáp ứng yêu cầu về bảo vệ môi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