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363/VPCP-V.I năm 2024 xây dựng Nghị định xử lý vi phạm hành chính trong lĩnh vực tiếp công dân, giải quyết khiếu nại tố cáo, kiến nghị, phản ánh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363/VPCP-V.I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17/01/2024</w:t>
            </w:r>
          </w:p>
        </w:tc>
      </w:tr>
      <w:tr>
        <w:tc>
          <w:tcPr>
            <w:tcW w:type="dxa" w:w="4320"/>
          </w:tcPr>
          <w:p>
            <w:r>
              <w:t>Ngày hiệu lực</w:t>
            </w:r>
          </w:p>
        </w:tc>
        <w:tc>
          <w:tcPr>
            <w:tcW w:type="dxa" w:w="4320"/>
          </w:tcPr>
          <w:p>
            <w:r>
              <w:t>17/01/2024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363/VPCP-V.I</w:t>
      </w:r>
    </w:p>
    <w:p>
      <w:r>
        <w:t>V/v xây dựng Nghị định xử lý vi phạm hành chính trong lĩnh vực tiếp công dân, giải quyết KNTC, kiến nghị, phản ánh.</w:t>
      </w:r>
    </w:p>
    <w:p>
      <w:r>
        <w:t>Hà Nội, ngày 17 tháng 01 năm 2024</w:t>
      </w:r>
    </w:p>
    <w:p>
      <w:r>
        <w:t>Kính gửi:  Thanh tra Chính phủ.</w:t>
      </w:r>
    </w:p>
    <w:p>
      <w:r>
        <w:t>Xét báo cáo của Thanh tra Chính phủ tại Văn bản số 2893/BC-TTCP ngày 28 tháng 11 năm 2023 về kết quả nghiên cứu, đề xuất việc xây dựng Nghị định xử lý vi phạm hành chính trong lĩnh vực tiếp công dân, giải quyết khiếu nại, tố cáo, kiến nghị, phản ánh và ý kiến của các cơ quan: Ban Nội chính Trung ương (Văn bản số 5847/CV-BNCTW ngày 15 tháng 12 năm 2023), Ban Dân nguyện thuộc Ủy ban Thường vụ Quốc hội (Văn bản số 1798/BDN ngày 11 tháng 12 năm 2023), Ủy ban Pháp luật của Quốc hội (Văn bản số 2399/UBPL15 ngày 11 tháng 12 năm 2023), Bộ Công an (Văn bản số 4567/BCA-X05 ngày 19 tháng 12 năm 2023), Bộ Tư pháp (Văn bản số 03/BTP-QLXLVPHC&amp;TDTHPL ngày 02 tháng 01 năm 2024), Phó Thủ tướng Chính phủ Lê Minh Khái có ý kiến chỉ đạo như sau:</w:t>
      </w:r>
    </w:p>
    <w:p>
      <w:r>
        <w:t>Thanh tra Chính phủ nghiên cứu, tiếp thu ý kiến của Ban Nội chính Trung ương (Văn bản số 5847/CV-BNCTW ngày 15 tháng 12 năm 2023), Ủy ban Pháp luật của Quốc hội (Văn bản số 2399/UBPL15 ngày 11 tháng 12 năm 2023) và Bộ Tư pháp (Văn bản số 03/BTP-QLXLVPHC&amp;TDTHPL ngày 02 tháng 01 năm 2024), hoàn thiện Báo cáo về việc xây dựng Nghị định xử lý vi phạm hành chính trong lĩnh vực tiếp công dân, giải quyết khiếu nại, tố cáo, bảo đảm đúng quy định của pháp luật và phù hợp với tình hình thực tiễn; báo cáo Thủ tướng Chính phủ trước ngày 01 tháng 02 năm 2024.</w:t>
      </w:r>
    </w:p>
    <w:p>
      <w:r>
        <w:t>Văn phòng Chính phủ thông báo để Thanh tra Chính phủ biết, thực hiện./.</w:t>
      </w:r>
    </w:p>
    <w:p>
      <w:r>
        <w:t>(Sao gửi Thanh tra Chính phủ các văn bản: số 5847/CV-BNCTW ngày 15 tháng 12 năm 2023 của Ban Nội chính Trung ương, số 1798/BDN ngày 11 tháng 12 năm 2023 của Ban Dân nguyện thuộc UBTVQH, số 2399/UBPL15 ngày 11 tháng 12 năm 2023 của Ủy ban Pháp luật của Quốc hội, số 4567/BCA-X05 ngày 19 tháng 12 năm 2023 của Bộ Công an, 03/BTP-QLXLVPHC&amp;TDTHPL ngày 02 tháng 01 năm 2024 của Bộ Tư pháp).</w:t>
      </w:r>
    </w:p>
    <w:p>
      <w:r>
        <w:t>Nơi nhận:</w:t>
      </w:r>
    </w:p>
    <w:p>
      <w:r>
        <w:t>- Như trên;</w:t>
      </w:r>
    </w:p>
    <w:p>
      <w:r>
        <w:t>- TTg, PTTg Lê Minh Khái (để b/c);</w:t>
      </w:r>
    </w:p>
    <w:p>
      <w:r>
        <w:t>- Ban Nội chính Trung ương;</w:t>
      </w:r>
    </w:p>
    <w:p>
      <w:r>
        <w:t>- Ban Dân nguyện thuộc UBTVQH;</w:t>
      </w:r>
    </w:p>
    <w:p>
      <w:r>
        <w:t>- Ủy ban Pháp luật của Quốc hội;</w:t>
      </w:r>
    </w:p>
    <w:p>
      <w:r>
        <w:t>- Các Bộ: Công an, Tư pháp;</w:t>
      </w:r>
    </w:p>
    <w:p>
      <w:r>
        <w:t>- VPCP: BTCN, PCN Cao Huy, các Vụ: TH, PL, NC, QHĐP;</w:t>
      </w:r>
    </w:p>
    <w:p>
      <w:r>
        <w:t>- Lưu: VT, V.I (3); HG.</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