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363/CHQ-NVTHQ năm 2025 về thuế xuất khẩu bình ắc quy sản xuất từ chì khoáng sản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363 / CHQ-NVTHQ</w:t>
      </w:r>
    </w:p>
    <w:p>
      <w:r>
        <w:t>V/v thuế XK bình  ắ c quy sản xuất từ chì khoáng s ả n</w:t>
      </w:r>
    </w:p>
    <w:p>
      <w:r>
        <w:t>Hà Nội, ngày  21  tháng  3  năm 20 25</w:t>
      </w:r>
    </w:p>
    <w:p>
      <w:r>
        <w:t>Kính gử i :  Công ty TNHH Việt Nam Center Power Tech.</w:t>
      </w:r>
    </w:p>
    <w:p>
      <w:r>
        <w:t>(KCN Nhơn Trạch II, huyện Nhơn Trạch, Đ ồ ng Nai)</w:t>
      </w:r>
    </w:p>
    <w:p>
      <w:r>
        <w:t>Cục Hải quan nhận được công văn số 01/CV-TVTT ngà y  04/01/2025 của Công ty TNHH Việt Nam Center Po w er Tech (sau đây gọi t ắ t là Công ty) v ề  việc xin tư vấn về thuế XK sản xuất từ nguồn nguyên liệu Chì khoáng sản trong nước . V ề việc này, Cục Hải quan có ý kiến như sau:</w:t>
      </w:r>
    </w:p>
    <w:p>
      <w:r>
        <w:t>Công ty không nêu rõ sản phẩm xuất khẩu - Bình ắc quy có sử dụng chì kho á ng sản trong nước đ ể  sản xu ấ t của Công ty là sản ph ẩ m gia công xu ấ t kh ẩ u được sản xu ấ t từ nguyên liệu nhập đ ể   gia công hàng xu  ấ t kh ẩ u hay sản ph ẩ m xuất kinh doanh thông thường. Do đó, cần xem xét các trường  hợ p như sau:</w:t>
      </w:r>
    </w:p>
    <w:p>
      <w:r>
        <w:t>1. Trường hợp hàng hóa là sản phẩm gia công xuất khẩu thì:</w:t>
      </w:r>
    </w:p>
    <w:p>
      <w:r>
        <w:t>Căn cứ khoản 6 Điều 16 Luật Thuế xuất khẩu, thuế nhập khẩu số 107/2016/QH13:</w:t>
      </w:r>
    </w:p>
    <w:p>
      <w:r>
        <w:t>“ 6 . Nguyên liệu, vật tư, linh kiện nhập kh ẩ u đ ể  gia công sản phẩm xuất khẩu; sản phẩm hoàn ch ỉ nh nhập khẩu để gắn vào sản ph ẩ m gia công; sản phẩm gia công xuất khẩu.</w:t>
      </w:r>
    </w:p>
    <w:p>
      <w:r>
        <w:t>Sản phẩm gia công xuất khẩu được sản xuất từ nguyên liệu, vật tư trong nước c ó  thuế xuất khẩu thì không được mi ễ n thu ế  đ ố i với phần trị gi á  nguyên liệu, vật tư trong nước tương ứng cấu thành trong sản ph ẩ m xuất kh ẩ u.</w:t>
      </w:r>
    </w:p>
    <w:p>
      <w:r>
        <w:t>Hàng hóa xuất khẩu đ ể  gia công sau đ ó  nhập khẩu được miễn thuế xuất khẩu và thuế nhập khẩu tính trên phần trị gi á  của nguyên vật liệu xuất khẩu cấu thành sản phẩm gia công. Đ ố i với hàng  hóa   xuất khẩu đ  ể  gia công sau đó nhập khẩu là tài nguyên, kho á ng sản, sản ph ẩ m c ó tổ ng trị giá tài nguyên, kho á ng sản cộng với chi phí năng lượng chiếm từ 51% gi á  thành sản phẩm trở lên thì không được miễn thuế.”</w:t>
      </w:r>
    </w:p>
    <w:p>
      <w:r>
        <w:t>Căn cứ điểm g khoản 1, khoản 2, khoản 4, khoản 5 Điều 10 Nghị định số 134/2015/NĐ-CP, được sửa đổi, b ổ  sung tại Nghị định số 18/2021/NĐ-CP:</w:t>
      </w:r>
    </w:p>
    <w:p>
      <w:r>
        <w:t>“Điều 10. Miễn thuế đối với hàng hóa nhập khẩu để gia công, s ả n phẩm gia công xuất kh ẩ u</w:t>
      </w:r>
    </w:p>
    <w:p>
      <w:r>
        <w:t>1. Hàng hóa nhập khẩu đ ể  gia công, sản phẩm gia công xuất khẩu theo hợp đồng gia công được miễn thuế xuất kh ẩ u, thuế nhập kh ẩ u theo quy định tại khoản 6 Điều 16 Luật Thuế xuất khẩu, thuế nhập khẩu gồm :</w:t>
      </w:r>
    </w:p>
    <w:p>
      <w:r>
        <w:t>g) S ả n phẩm gia công xu ấ t khẩu ra nước ngoài hoặc xuất khẩu vào khu phi thuế quan, xuất khẩu tại ch ỗ  cho t ổ  chức, c á  nhân tại Việt Nam theo chỉ định của bên đặt gia công.</w:t>
      </w:r>
    </w:p>
    <w:p>
      <w:r>
        <w:t>Sản phẩm gia công xuất khẩu được miễn thuế xuất khẩu theo quy định tại đi ể m này n ế u sản ph ẩ m được gia công từ toàn bộ hàng h ó a nhập khẩu. Trường hợp sản phẩm gia công xuất khẩu được sản xuất từ nguyên liệu, vật tư trong nước có thu ế   xuất khẩu thì khi xuất khẩu phải nộp th  uế   đối với ph  ầ n trị giá nguyên liệu, vật tư trong nước cấu thành trong sản phẩm xuất khẩu theo mức thu ế  su ấ t của nguyên liệu, vật tư.”</w:t>
      </w:r>
    </w:p>
    <w:p>
      <w:r>
        <w:t>Đ ề  nghị Công ty đối chiếu quy trình sản xuất Bình ắc quy của Công ty với các quy định trích dẫn trên để xác định trường hợp Bình ắc quy xuất khẩu là sản phẩm gia công xuất khẩu được sản xuất từ nguyên liệu, vật tư trong nước có thuế xuất khẩu thì khi xuất khẩu phải nộp thuế đối với phần trị giá nguyên liệu, vật tư trong nước cấu thành trong sản phẩm xuất khẩu theo mức thuế suất của nguyên liệu, vật tư.</w:t>
      </w:r>
    </w:p>
    <w:p>
      <w:r>
        <w:t>2. Trường hợp hàng hóa xuất khẩu không phải là sản phẩm gia công xuất khẩu thì:</w:t>
      </w:r>
    </w:p>
    <w:p>
      <w:r>
        <w:t>Căn cứ khoản 2 Điều 4 Nghị định số 26/2023/NĐ-CP ngày 31/5/2023 của Chính phủ:</w:t>
      </w:r>
    </w:p>
    <w:p>
      <w:r>
        <w:t>“2. Các mặt hàng xuất kh ẩ u thuộc nh ó m có STT 211 tại Biểu thuế xuất khẩu đáp ứng đồng thời 02 điều kiện sau:</w:t>
      </w:r>
    </w:p>
    <w:p>
      <w:r>
        <w:t>a) Điều kiện 1: Vật tư, nguyên liệu, b á n thành phẩm (gọi chung là hàng  hóa ) không thuộc các nhóm có STT từ 01 đến STT 210 tại Biểu thuế xuất khẩu.</w:t>
      </w:r>
    </w:p>
    <w:p>
      <w:r>
        <w:t>b) Điều kiện 2: Được chế biến trực tiếp từ nguyên liệu chính là tài nguyên, kho á ng sản có t ổ ng giá trị tài nguyên, kho á ng sản cộng với chi ph í  năng lượng chiếm từ 51% gi á  thành sản xuất sản phẩm trở l ê n. Việc xác định t ổ ng gi á  trị tài nguyên, khoáng sản cộng với chi phí năng  lượng  chiếm từ 51% giá thành sản xuất sản phẩm trở lên thực hiện theo quy định tại Nghị định số  1 00/20 1 6/NĐ-CP ngày 01 th á ng 7 năm 2016 của Ch í nh phủ quy định ch i  tiết và hướng d ẫ n thi hành một s ố  đi ề u của Luật sửa đ ổ i, b ổ  sung một số điều của Luật Thuế giá trị gia tăng, Luật Thuế tiêu thụ đặc biệt và Luật Quản lý thuế và Nghị định  số  146/20 1 7/NĐ-CP ngày 15 th á ng 12 năm 2017 của Ch í nh phủ sửa đổi, bổ sung một số điều của Nghị định s ố  100/20 1 6/NĐ-CP và  văn  bản s ử a đổi, bổ sung (nếu c ó ).</w:t>
      </w:r>
    </w:p>
    <w:p>
      <w:r>
        <w:t>Hàng  hóa  xu ấ t khẩu thuộc các trường hợp loại trừ quy định tại khoản  1  Điều  1  Nghị định số 146/2017/NĐ-CP ngày 15 th á ng 12 năm 2017 không thuộc nh ó m có STT 211 của Bi ể u thuế xuất khẩu ban hành kèm theo Nghị định này.”</w:t>
      </w:r>
    </w:p>
    <w:p>
      <w:r>
        <w:t>Căn cứ khoản 1 Điều 1 Nghị định số 146/2017/NĐ-CP ngày 15/12/2017:</w:t>
      </w:r>
    </w:p>
    <w:p>
      <w:r>
        <w:t>“ 11 . Sản phẩm xuất khẩu là tài nguyên, khoáng sản khai thác chưa ch ế  biến thành sản ph ẩ m khác.</w:t>
      </w:r>
    </w:p>
    <w:p>
      <w:r>
        <w:t>Sản phẩm xuất khẩu là hàng hóa được chế biến trực tiếp từ nguyên liệu ch í nh là tài nguyên, khoáng sản có tổng trị gi á  tài nguyên, khoáng sản cộng với chi phí n ă ng lượng chiếm từ 51% giá thành sản xuất sản phẩm trở lên trừ các trường hợp sau:</w:t>
      </w:r>
    </w:p>
    <w:p>
      <w:r>
        <w:t>- Sản phẩm xuất khẩu được chế biến từ tài nguyên, khoáng sản do cơ sở k i nh doanh trực tiếp khai thác và chế biến hoặc thuê cơ sở khác chế biến mà trong quy trình chế biến đã thành s ả n phẩm khác sau đ ó  lại tiếp tục chế biến ra sản ph ẩ m xuất khẩu (quy trình chế biến khép kín hoặc thành lập phân xưởng, nhà m á y chế biến theo từng công đoạn) thì sản phẩm xuất khẩu này thuộc đối tượng áp dụng thuế suất thuế giá trị gia t ă ng 0% nếu đáp ứng được các điều kiện theo quy định tại  điểm  c khoản 2 Điều 12 Luật thuế giá trị gia t ă ng.</w:t>
      </w:r>
    </w:p>
    <w:p>
      <w:r>
        <w:t>- Sản phẩm xuất khẩu được chế biến từ tài nguyên, khoáng sản do cơ sở kinh doanh mua về chế biến hoặc thuê cơ sở khác chế biến mà trong qu y  trình chế biến đã thành sản phẩm khác sau đ ó  lại tiếp tục chế biến ra sản phẩm xuất khẩu (quy trình chế biến khép kín hoặc thành lập phân xưởng, nhà m á y ch ế  bi ế n theo t ừ ng công đoạn) thì sản phẩm xu ấ t khẩu này thuộc đ ố i tượng áp dụng thuế suất thuế giá trị gia tăng 0% nếu đáp ứng được các điều kiện theo quy định tại điểm c khoản 2 Điều 12 Luật thuế giá trị gia tăng.</w:t>
      </w:r>
    </w:p>
    <w:p>
      <w:r>
        <w:t>- Sản ph ẩ m xuất khẩu được chế biến từ nguyên liệu chính không phải là tài nguyên, khoáng sản (tài nguyên, khoáng sản đã chế bi ế n thành sản ph ẩ m khác) do cơ sở kinh doanh mua về chế biến hoặc thuê cơ sở khác chế biến thành sản phẩm xuất khẩu thì sản phẩm xuất khẩu này thuộc đ ố i tượng áp dụng thuế suất thuế giá trị gia t ă ng 0% nếu đáp ứng được các điều kiện theo quy định tại điểm c khoản 2 Điều 12 Luật thuế giá trị gia tăng.”</w:t>
      </w:r>
    </w:p>
    <w:p>
      <w:r>
        <w:t>Theo Công ty trình bày thì quy trình sản xuất Bình ắc quy xuất khẩu như sau: Chì khoáng sản mua của doanh nghiệp Việt Nam khai thác trong nước sản xuất thành bản cực âm, bản cực dương, sau đó kết hợp với các nguyên liệu, phụ liệu và bộ phận khác để sản xuất tiếp thành Bình ắc quy thành phẩm xuất khẩu.</w:t>
      </w:r>
    </w:p>
    <w:p>
      <w:r>
        <w:t>Theo quy trình như trên thì chì khoáng sản đã được chế biến thành sản phẩm khác sau đó lại tiếp tục chế biến ra sản phẩm xuất khẩu nên thuộc các trường hợp loại trừ quy định tại khoản 1 Điều 1 Nghị định số 146/2017/NĐ-CP ngày 15/12/2017. Do vậy, Bình ắc quy xuất khẩu theo quy trình trên không thuộc nhóm hàng STT 211 của Biểu thuế xuất khẩu ban hành kèm theo Nghị định số 26/2023/NĐ-CP, Công ty không phải nộp thuế xuất khẩu đối với Bình ắc quy và bộ phận của Bình ắc quy được sản xuất từ chì khoáng sản mua trong nước.</w:t>
      </w:r>
    </w:p>
    <w:p>
      <w:r>
        <w:t>Cục Hải quan thông báo để Công ty TNHH Việt Nam Center Po w er Tech  biết và thực hiện./.</w:t>
      </w:r>
    </w:p>
    <w:p>
      <w:r>
        <w:t>Nơi nhận:</w:t>
      </w:r>
    </w:p>
    <w:p>
      <w:r>
        <w:t>- Như trên;</w:t>
      </w:r>
    </w:p>
    <w:p>
      <w:r>
        <w:t>- PCT. Lưu Mạnh Tư ở ng (để báo cáo);</w:t>
      </w:r>
    </w:p>
    <w:p>
      <w:r>
        <w:t>- Lưu: VT, NVTHQ (Đương) (3b).</w:t>
      </w:r>
    </w:p>
    <w:p>
      <w:r>
        <w:t>TL. CỤC TRƯỞNG</w:t>
      </w:r>
    </w:p>
    <w:p>
      <w:r>
        <w:t>KT. TRƯỞNG BAN NGHIỆP VỤ THUẾ HQ</w:t>
      </w:r>
    </w:p>
    <w:p>
      <w:r>
        <w:t>PHÓ TRƯỞNG BAN</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