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3598/VPCP-KGVX năm 2025 triển khai Nghị quyết 57-NQ/TW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3598/VPCP-KGVX</w:t>
      </w:r>
    </w:p>
    <w:p>
      <w:r>
        <w:t>V/v triển khai Nghị quyết số 57-NQ/TW của Bộ Chính trị.</w:t>
      </w:r>
    </w:p>
    <w:p>
      <w:r>
        <w:t>Hà Nội, ngày 25 tháng 4 năm 2025</w:t>
      </w:r>
    </w:p>
    <w:p>
      <w:r>
        <w:t>Kính gửi:</w:t>
      </w:r>
    </w:p>
    <w:p>
      <w:r>
        <w:t>- Bộ trưởng các Bộ, Thủ trưởng cơ quan ngang Bộ;</w:t>
      </w:r>
    </w:p>
    <w:p>
      <w:r>
        <w:t>- Thủ trưởng cơ quan thuộc Chính phủ.</w:t>
      </w:r>
    </w:p>
    <w:p>
      <w:r>
        <w:t>Để tiếp tục triển khai có hiệu quả Nghị quyết số 57-NQ/TW ngày 22 tháng 12 năm 2024 của Bộ Chính trị về đột phá phát triển khoa học, công nghệ và đổi mới sáng tạo quốc gia và các Thông báo kết luận của Ban Chỉ đạo Trung ương (tài liệu đính kèm), Thủ tướng Chính phủ Phạm Minh Chính có ý kiến như sau:</w:t>
      </w:r>
    </w:p>
    <w:p>
      <w:r>
        <w:t>1. Bộ Khoa học và Công nghệ chủ trì, phối hợp với các bộ, cơ quan chủ động bám sát chỉ đạo của Ban Chỉ đạo Trung ương về khoa học, công nghệ, đổi mới sáng tạo và chuyển đổi số để kịp thời có giải pháp triển khai. Các Bộ, cơ quan gửi Bộ Khoa học và Công nghệ trước ngày 20 hằng tháng để tổng hợp, báo cáo Thủ tướng Chính phủ về tình hình triển khai Chương trình hành động của Chính phủ thực hiện Nghị quyết số 57-NQ/TW của Bộ Chính trị.</w:t>
      </w:r>
    </w:p>
    <w:p>
      <w:r>
        <w:t>2. Các Bộ, cơ quan phối hợp chặt chẽ với Bộ Khoa học và Công nghệ thường xuyên cập nhật thông tin, dữ liệu lên “Hệ thống theo dõi giám sát, đánh giá việc triển khai thực hiện Nghị quyết số 57-NQ/TW” theo yêu cầu của Văn phòng Trung ương Đảng; kịp thời đề xuất các nhiệm vụ, giải pháp theo chức năng, nhiệm vụ, lĩnh vực công tác được phân công để triển khai thực hiện Nghị quyết số 57-NQ/TW của Bộ Chính trị đảm bảo tiến độ, chất lượng, hiệu quả; gửi Bộ Khoa học và Công nghệ trước ngày 20 hằng tháng để tổng hợp, báo cáo Thủ tướng Chính phủ.</w:t>
      </w:r>
    </w:p>
    <w:p>
      <w:r>
        <w:t>Văn phòng Chính phủ xin thông báo để các Bộ, cơ quan biết, thực hiện./.</w:t>
      </w:r>
    </w:p>
    <w:p>
      <w:r>
        <w:t>Nơi nhận:</w:t>
      </w:r>
    </w:p>
    <w:p>
      <w:r>
        <w:t>- Như trên;</w:t>
      </w:r>
    </w:p>
    <w:p>
      <w:r>
        <w:t>- Thủ tướng Chính phủ (để b/c);</w:t>
      </w:r>
    </w:p>
    <w:p>
      <w:r>
        <w:t>- PTTg Nguyễn Chí Dũng (để b/c);</w:t>
      </w:r>
    </w:p>
    <w:p>
      <w:r>
        <w:t>- Văn phòng TW Đảng;</w:t>
      </w:r>
    </w:p>
    <w:p>
      <w:r>
        <w:t>- Các Bộ, cơ quan ngang Bộ, cơ quan thuộc CP;</w:t>
      </w:r>
    </w:p>
    <w:p>
      <w:r>
        <w:t>- VPCP: BTCN, PCN Phạm Mạnh Cường, Trợ lý, thư ký TTg, Cục KSTT;</w:t>
      </w:r>
    </w:p>
    <w:p>
      <w:r>
        <w:t>- Lưu: VT, KGVX (2). 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