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3586/TCT-DNNCN năm 2023 về công tác quản lý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3586/TCT-DNNCN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3586/TCT-DNNCN</w:t>
      </w:r>
    </w:p>
    <w:p>
      <w:r>
        <w:t>V/v công tác quản lý thuế sử dụng đất PNN</w:t>
      </w:r>
    </w:p>
    <w:p>
      <w:r>
        <w:t>Hà Nội, ngày 16 tháng 8 năm 2023</w:t>
      </w:r>
    </w:p>
    <w:p>
      <w:r>
        <w:t>Kính gửi:  Cục Thuế các tỉnh, thành phố trực thuộc Trung ương</w:t>
      </w:r>
    </w:p>
    <w:p>
      <w:r>
        <w:t>Vừa qua, Tổng cục Thuế nhận được phản ánh của các cử tri cũng như người dân trên địa bàn toàn quốc về việc thu thuế sử dụng đất phi nông nghiệp (PNN). Để tăng cường công tác quản lý thuế PNN, Tổng cục Thuế đề nghị thủ trưởng cơ quan Thuế các cấp chỉ đạo, phân công và đôn đốc các bộ phận chức năng liên quan tiếp tục thực hiện theo hướng dẫn và chỉ đạo tại các quy định hiện hành.</w:t>
      </w:r>
    </w:p>
    <w:p>
      <w:r>
        <w:t>Các cục Thuế nghiêm túc thực hiện theo công văn hướng dẫn của Tổng cục Thuế: công văn số 5114/TCT-DNNCN ngày 27/12/2021 và công văn số 1276/TCT-DNNCN ngày 12/4/2023 về quản lý thuế PNN năm 2022 và năm 2023. Để chấm dứt hiện tượng ban hành 2 thông báo thuế cho cùng 01 thửa đất, thông báo thuế sai tên, sai địa chỉ, giá tính thuế, người nộp thuế đã nộp qua phương thức điện tử nhưng ủy nhiệm thu vẫn thu tiền mặt...., Cục Thuế chỉ đạo các Chi cục Thuế lưu ý phối hợp chặt chẽ với UBND phường/xã để tăng cường rà soát việc kê khai thuế của các hộ gia đình, cá nhân trên địa bàn cũng như đảm bảo việc cập nhật bảng giá đất, số thu... kịp thời theo quy định.</w:t>
      </w:r>
    </w:p>
    <w:p>
      <w:r>
        <w:t>Tổng cục Thuế thông báo để các Cục Thuế biết./.</w:t>
      </w:r>
    </w:p>
    <w:p>
      <w:r>
        <w:t>Nơi nhận:</w:t>
      </w:r>
    </w:p>
    <w:p>
      <w:r>
        <w:t>- Như trên;</w:t>
      </w:r>
    </w:p>
    <w:p>
      <w:r>
        <w:t>- Quyền TCT Mai Xuân Thành (để báo cáo);</w:t>
      </w:r>
    </w:p>
    <w:p>
      <w:r>
        <w:t>- Phó TCT Đặng Ngọc Minh (để báo cáo);</w:t>
      </w:r>
    </w:p>
    <w:p>
      <w:r>
        <w:t>- Vụ Pháp chế;</w:t>
      </w:r>
    </w:p>
    <w:p>
      <w:r>
        <w:t>- Lưu: VT, DNNCN.</w:t>
      </w:r>
    </w:p>
    <w:p>
      <w:r>
        <w:t>TL. TỔNG CỤC TRƯỞNG</w:t>
      </w:r>
    </w:p>
    <w:p>
      <w:r>
        <w:t>VỤ TRƯỞNG VỤ QLT DNNVV VÀ HKD,CN</w:t>
      </w:r>
    </w:p>
    <w:p>
      <w:r>
        <w:t>Nguyễn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