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3580/BXD-KHTC năm 2025 giao cơ quan chủ quản thực hiện đầu tư 05 tuyến đường bộ cao tốc Bắc Kạn - Cao Bằng, Tuyên Quang - Hà Giang (giai đoạn 2), Vinh - Thanh Thủy, Quảng Ngãi - Kon Tum, Quy Nhơn - Pleiku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3580/BXD-KHTC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18/05/2025</w:t>
            </w:r>
          </w:p>
        </w:tc>
      </w:tr>
      <w:tr>
        <w:tc>
          <w:tcPr>
            <w:tcW w:type="dxa" w:w="4320"/>
          </w:tcPr>
          <w:p>
            <w:r>
              <w:t>Ngày hiệu lực</w:t>
            </w:r>
          </w:p>
        </w:tc>
        <w:tc>
          <w:tcPr>
            <w:tcW w:type="dxa" w:w="4320"/>
          </w:tcPr>
          <w:p>
            <w:r>
              <w:t>18/05/2025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3580/BXD-KHTC</w:t>
      </w:r>
    </w:p>
    <w:p>
      <w:r>
        <w:t>V/v giao cơ quan chủ quản thực hiện đầu tư 05 tuyến đường bộ cao tốc cao tốc Bắc Kạn - Cao Bằng, Tuyên Quang - Hà Giang (giai đoạn 2), Vinh - Thanh Thủy, Quảng Ngãi - Kon Tum, Quy Nhơn - Pleiku.</w:t>
      </w:r>
    </w:p>
    <w:p>
      <w:r>
        <w:t>Hà Nội, ngày 18 tháng 5 năm 2025</w:t>
      </w:r>
    </w:p>
    <w:p>
      <w:r>
        <w:t>Kính gửi:</w:t>
      </w:r>
    </w:p>
    <w:p>
      <w:r>
        <w:t>Phó Thủ tướng Chính phủ Trần Hồng Hà</w:t>
      </w:r>
    </w:p>
    <w:p>
      <w:r>
        <w:t>Đồng kính gửi:</w:t>
      </w:r>
    </w:p>
    <w:p>
      <w:r>
        <w:t>Thủ tướng Chính phủ</w:t>
      </w:r>
    </w:p>
    <w:p>
      <w:r>
        <w:t>Bộ Xây dựng đã có các văn bản  [1] kiến nghị Thủ tướng Chính phủ giao các địa phương làm cơ quan chủ quản 05 tuyến cao tốc: Bắc Kạn - Cao Bằng, Tuyên Quang - Hà Giang (giai đoạn 2), Vinh - Thanh Thủy, Quảng Ngãi - Kon Tum và Quy Nhơn - Pleiku. Tuy nhiên, tại các Văn bản: số 4228/VPCP-CN ngày 15/5/2025 và số 4316/VPCP-CN ngày 16/5/2025 của Văn phòng Chính phủ thông báo ý kiến chỉ đạo của Phó Thủ tướng Trần Hồng Hà giao Bộ Xây dựng chủ trì phối hợp với các địa phương và các cơ quan liên quan xem xét, trình Thủ tướng Chính phủ để hoàn thiện thủ tục giao các địa phương là cơ quan quản lý các dự án nêu trên theo đúng quy trình, thủ tục quy định tại Điều 5 Nghị định số 165/2024/NĐ-CP của Chính phủ. Về nội dung này, Bộ Xây dựng nhận thấy:</w:t>
      </w:r>
    </w:p>
    <w:p>
      <w:r>
        <w:t>Điều 5 Nghị định số 165/2024/NĐ-CP quy định việc  “giao UBND cấp tỉnh là cơ quan quản lý quốc lộ để đáp ứng nhu cầu phát triển kinh tế - xã hội, bảo đảm lợi ích quốc gia, quốc phòng, an ninh và khả năng bố trí nguồn lực của địa phương” . Nội dung này chỉ quy định việc bàn giao tài sản là các tuyến quốc lộ do Bộ Xây dựng đang quản lý, khai thác chuyển về địa phương quản lý.</w:t>
      </w:r>
    </w:p>
    <w:p>
      <w:r>
        <w:t>Đối với 05 tuyến cao tốc nêu trên là các tuyến cao tốc chưa hình thành tài sản, do vậy sẽ áp dụng theo quy định pháp luật về đầu tư công. Tại khoản 4 và khoản 11 Điều 4 Luật Đầu tư công đã quy định  "Bộ, cơ quan ngang bộ và địa phương là cơ quan chủ quản được Thủ tướng Chính phủ giao" . Như vậy, việc Thủ tướng Chính phủ  [2] giao cơ quan chủ quản cho các địa phương là phù hợp theo quy định pháp luật về đầu tư công. Trong thời gian vừa qua, nhiều dự án cao tốc  [3] đã được Thủ tướng Chính phủ giao các địa phương làm cơ quan chủ quản tương tự 05 tuyến cao tốc nêu trên để triển khai thực hiện.</w:t>
      </w:r>
    </w:p>
    <w:p>
      <w:r>
        <w:t>Thực hiện chủ trương của Đảng về đẩy mạnh phân cấp, phân quyền được xác định trong Nghị quyết Đại hội XIII và để bảo đảm tiến độ triển khai dự án, phù hợp theo chỉ đạo của Thủ tướng Chính phủ tại văn bản 1789/VPCP-KTTH ngày 23/4/2025, Bộ trưởng Bộ Xây dựng đã có một số văn bản: số 3065/BXD-KHTC ngày 07/5/2025, số 3100/KHTC ngày 07/5/2025 và số 3144/BXD-KHTC ngày 08/5/2024 báo cáo và đề nghị Thủ tướng Chính phủ giao các địa phương làm cơ quan chủ quản. Vì vậy, Bộ Xây dựng kính đề nghị Thủ tướng Chính phủ sớm xem xét, quyết định việc giao các địa phương là cơ quan chủ quản của 05 tuyến cao tốc, làm cơ sở để các địa phương chủ động triển khai đáp ứng tiến độ yêu cầu.</w:t>
      </w:r>
    </w:p>
    <w:p>
      <w:r>
        <w:t>Kính đề nghị Thủ tướng Chính phủ xem xét, quyết định./.</w:t>
      </w:r>
    </w:p>
    <w:p>
      <w:r>
        <w:t>Nơi nhận:</w:t>
      </w:r>
    </w:p>
    <w:p>
      <w:r>
        <w:t>- Như trên;</w:t>
      </w:r>
    </w:p>
    <w:p>
      <w:r>
        <w:t>- Văn phòng Chính phủ;</w:t>
      </w:r>
    </w:p>
    <w:p>
      <w:r>
        <w:t>- Bộ Tài chính;</w:t>
      </w:r>
    </w:p>
    <w:p>
      <w:r>
        <w:t>- UBND các tỉnh: Cao Bằng, Bắc Kạn, Tuyên Quang, Hà Giang, Nghệ An, Quảng Ngãi, Kon Tum, Bình Định, Gia Lai;</w:t>
      </w:r>
    </w:p>
    <w:p>
      <w:r>
        <w:t>- Lưu: VT, KHTC. tuanva</w:t>
      </w:r>
    </w:p>
    <w:p>
      <w:r>
        <w:t>BỘ TRƯỞNG</w:t>
      </w:r>
    </w:p>
    <w:p>
      <w:r>
        <w:t>Trần Hồng Minh</w:t>
      </w:r>
    </w:p>
    <w:p>
      <w:r>
        <w:t>[1] Các văn bản: số 2998/BXD-KHTC ngày 06/5/2025 và số 3100/KHTC ngày 07/5/2025</w:t>
      </w:r>
    </w:p>
    <w:p>
      <w:r>
        <w:t>[2] Dự án mở rộng đoạn cao tốc Thành phố Hồ Chí Minh - Long Thành đã được Thủ tướng Chính phủ giao Tổng công ty đầu tư phát triển đường cao tốc Việt Nam là cơ quan chủ quản tại văn bản số 494/TTg-CN ngày 29/4/2025</w:t>
      </w:r>
    </w:p>
    <w:p>
      <w:r>
        <w:t>[3] Châu Đốc - Cần Thơ - Sóc Trăng; Khánh Hòa - Buôn Ma Thuột; Biên Hoà - Vũng Tàu; Tuyên Quang - Hà Giang (giai đoạn 1); Hòa Bình - Mộc Châu; Ninh Bình - Nam Định - Thái Bình - Hải phòng; Vành đai 3, Vành đai 4 -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