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3574/LĐTBXH-VPQGGN năm 2023 về hiệu chỉnh Phụ lục kèm theo Công văn 3450/LĐTBXH-VPQGGN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3574/LĐTBXH-VPQGGN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3574/LĐTBXH-VPQGGN</w:t>
      </w:r>
    </w:p>
    <w:p>
      <w:r>
        <w:t>V/v hiệu chỉnh Phụ lục kèm theo Công văn số 3450/LĐTBXH-VPQGGN</w:t>
      </w:r>
    </w:p>
    <w:p>
      <w:r>
        <w:t>Hà Nội, ngày 31 tháng 8 năm 2023</w:t>
      </w:r>
    </w:p>
    <w:p>
      <w:r>
        <w:t>Kính gửi:</w:t>
      </w:r>
    </w:p>
    <w:p>
      <w:r>
        <w:t>- Các bộ, cơ quan trung ương;</w:t>
      </w:r>
    </w:p>
    <w:p>
      <w:r>
        <w:t>- Ủy ban nhân dân các tỉnh, thành phố trực thuộc trung ương.</w:t>
      </w:r>
    </w:p>
    <w:p>
      <w:r>
        <w:t>Ngày 24/8/2023, Bộ Lao động - Thương binh và Xã hội có Công văn số 3450/LĐTBXH-VPQGGN về việc thông báo mức trần vốn sự nghiệp nguồn ngân sách trung ương thực hiện Chương trình mục tiêu quốc gia giảm nghèo bền vững giai đoạn 2024-2025 gửi quý Cơ quan. Tuy nhiên, do sơ suất nên số liệu tại cột 3 Phụ lục kèm theo Công văn số 3450/LĐTBXH-VPQGGN chưa trùng khớp với số liệu tại các cột còn lại.</w:t>
      </w:r>
    </w:p>
    <w:p>
      <w:r>
        <w:t>Bộ Lao động - Thương binh và Xã hội xin hiệu chỉnh Phụ lục dự kiến phương án phân bổ kinh phí sự nghiệp năm 2024, năm 2025 và giai đoạn 2021-2025 thực hiện Chương trình mục tiêu quốc gia giảm nghèo bền vững giai đoạn 2021-2025 (Chương trình) kèm theo Công văn này để quý Cơ quan xây dựng phương án thực hiện các dự án, tiểu dự án thành phần năm 2024, năm 2025 thuộc Chương trình và gửi về Bộ Lao động - Thương binh và Xã hội (qua Văn phòng Quốc gia về giảm nghèo)  chậm nhất vào ngày 08/9/2023  để tổng hợp chung, đồng thời gửi chủ dự án, tiểu dự án thành phần tổng hợp theo quy định.</w:t>
      </w:r>
    </w:p>
    <w:p>
      <w:r>
        <w:t>Trân trọng cảm ơn sự phối hợp của quý Cơ quan./.</w:t>
      </w:r>
    </w:p>
    <w:p>
      <w:r>
        <w:t>Nơi nhận:</w:t>
      </w:r>
    </w:p>
    <w:p>
      <w:r>
        <w:t>- Như trên;</w:t>
      </w:r>
    </w:p>
    <w:p>
      <w:r>
        <w:t>- Bộ trưởng (để báo cáo);</w:t>
      </w:r>
    </w:p>
    <w:p>
      <w:r>
        <w:t>- Bộ KHĐT, Bộ TC, VPCP (để biết);</w:t>
      </w:r>
    </w:p>
    <w:p>
      <w:r>
        <w:t>- Vụ KHTC;</w:t>
      </w:r>
    </w:p>
    <w:p>
      <w:r>
        <w:t>- Lưu: VT, VPQGGN.</w:t>
      </w:r>
    </w:p>
    <w:p>
      <w:r>
        <w:t>KT. BỘ TRƯỞNG</w:t>
      </w:r>
    </w:p>
    <w:p>
      <w:r>
        <w:t>THỨ TRƯỞNG</w:t>
      </w:r>
    </w:p>
    <w:p>
      <w:r>
        <w:t>Lê Văn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