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35708/CTHN-TTHT năm 2023 về xác nhận thu nhập tính thuế từ việc trúng thưởng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35708/CTHN-TTHT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35708/CT-TTHT</w:t>
      </w:r>
    </w:p>
    <w:p>
      <w:r>
        <w:t>V/v xác nhận thu nhập tính thuế</w:t>
      </w:r>
    </w:p>
    <w:p>
      <w:r>
        <w:t>Hà Nội, ngày 24 tháng 5 năm 2023</w:t>
      </w:r>
    </w:p>
    <w:p>
      <w:r>
        <w:t>Kính gửi:  Ông Ngô Quốc Long</w:t>
      </w:r>
    </w:p>
    <w:p>
      <w:r>
        <w:t>(Địa chỉ: Phòng 1604, CT4 Chung cư The Pride Tố Hữu Hà Đông, Hà Nội)</w:t>
      </w:r>
    </w:p>
    <w:p>
      <w:r>
        <w:t>Ngày 09/5/2023 Cục Thuế TP Hà Nội nhận được công văn không số của Ông Ngô Quốc Long hỏi về xác nhận thu nhập chịu thuế TNCN từ việc trúng thưởng , Cục Thuế TP Hà Nội có ý kiến như sau:</w:t>
      </w:r>
    </w:p>
    <w:p>
      <w:r>
        <w:t>- Căn cứ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“Điều 15. Căn cứ tính thuế đối với thu nhập từ trúng thưởng</w:t>
      </w:r>
    </w:p>
    <w:p>
      <w:r>
        <w:t>Căn cứ tính thuế đối với thu nhập từ trúng thưởng là thu nhập tính thuế và thuế suất.</w:t>
      </w:r>
    </w:p>
    <w:p>
      <w:r>
        <w:t>1. Thu nhập tính thuế</w:t>
      </w:r>
    </w:p>
    <w:p>
      <w:r>
        <w:t>Thu nhập tính thuế từ trúng thưởng là phần giá trị giải thưởng vượt trên 10 triệu đồng mà người nộp thuế nhận được theo từng lần trúng thưởng không phụ thuộc vào số lần nhận tiền thưởng.</w:t>
      </w:r>
    </w:p>
    <w:p>
      <w:r>
        <w:t>2. Thuế suất thuế thu nhập cá nhân đối với thu nhập từ trúng thưởng áp dụng theo Biểu thuế toàn phần với thuế suất là 10%.</w:t>
      </w:r>
    </w:p>
    <w:p>
      <w:r>
        <w:t>3. Thời điểm xác định thu nhập tính thuế</w:t>
      </w:r>
    </w:p>
    <w:p>
      <w:r>
        <w:t>Thời điểm xác định thu nhập tính thuế đối với thu nhập từ trúng thưởng là thời điểm tổ chức, cá nhân trả thưởng cho người trúng thưởng.</w:t>
      </w:r>
    </w:p>
    <w:p>
      <w:r>
        <w:t>4. Cách tính thuế:</w:t>
      </w:r>
    </w:p>
    <w:p>
      <w:r>
        <w:t>Thuế thu nhập cá nhân phải nộp = Thu nhập tính thuế x Thuế suất 10%</w:t>
      </w:r>
    </w:p>
    <w:p>
      <w:r>
        <w:t>- Căn cứ Khoản 2 Điều 21 Thông tư số 92/2015/TT-BTC ngày 15/6/2015 của Bộ Tài chính sửa đổi, bổ sung Điều 16 Thông tư số 156/2013/TT-BTC ngày 06/11/2013 của Bộ Tài chính hướng dẫn về Hồ sơ khai thuế tháng, quý</w:t>
      </w:r>
    </w:p>
    <w:p>
      <w:r>
        <w:t>“2. Sửa đổi, bổ sung điểm b.1 khoản 1 Điều 16</w:t>
      </w:r>
    </w:p>
    <w:p>
      <w:r>
        <w:t>“b.1) Hồ sơ khai thuế tháng, quý</w:t>
      </w:r>
    </w:p>
    <w:p>
      <w:r>
        <w:t>-  Tổ chức, cá nhân trả thu nhập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  khai thuế theo Tờ khai mẫu số 06/TNCN ban hành kèm theo Thông tư số 92/2015/TT-BTC. ”</w:t>
      </w:r>
    </w:p>
    <w:p>
      <w:r>
        <w:t>- Căn cứ Điều 47 Luật Quản lý thuế số 38/2019/QH14 ngày 13/6/2019 của Quốc Hội hướng dẫn kê khai bổ sung hồ sơ khai thuế của người nộp thuế được quy định như sau:</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4. Hồ sơ khai bổ sung hề sơ khai thuế bao gồm:</w:t>
      </w:r>
    </w:p>
    <w:p>
      <w:r>
        <w:t>a) Tờ khai bổ sung;</w:t>
      </w:r>
    </w:p>
    <w:p>
      <w:r>
        <w:t>b) Bản giải trình khai bổ sung và các tài liệu có liên quan... ”</w:t>
      </w:r>
    </w:p>
    <w:p>
      <w:r>
        <w:t>Căn cứ các quy định trên, Cục Thuế TP Hà Nội có ý kiến như sau:</w:t>
      </w:r>
    </w:p>
    <w:p>
      <w:r>
        <w:t>Trường hợp Ông Ngô Quốc Long không làm việc tại Công ty CP Bất động sản Thế Kỷ có tham gia chương trình gameshow truyền hình “Săn nhà triệu đô” và được trúng thưởng thi khi Công ty CP Bất động sản Thế Kỷ trả tiền trúng thưởng cho Ông Long, Công ty có trách nhiệm khấu trừ thuế và kê khai thuế TNCN từ trúng thưởng thay cho cá nhân theo mẫu Tờ khai số 06/TNCN ban hành kèm theo Thông tư số 92/2015/TT-BTC.</w:t>
      </w:r>
    </w:p>
    <w:p>
      <w:r>
        <w:t>Căn cứ tính thuế TNCN đối với thu nhập từ trúng thưởng Công ty thực hiện theo hướng dẫn tại Điều 15 Thông tư số 111/2013/TT-BTC ngày 15/08/2013, trong đó thu nhập tính thuế từ trúng thưởng là phần giá trị giải thưởng vượt trên 10 triệu đồng mà người nộp thuế nhận được theo từng lần trúng thưởng không phụ thuộc vào số lần nhận tiền thưởng.</w:t>
      </w:r>
    </w:p>
    <w:p>
      <w:r>
        <w:t>Trường hợp Công ty phát hiện hồ sơ khai thuế đã nộp cho cơ quan thuế có sai, sót thì thực hiện khai bổ sung hồ sơ khai thuế theo hướng dẫn tại Điều 47 Luật Quản lý thuế số 38/2019/QH14 ngày 13/6/2019 của Quốc Hội.</w:t>
      </w:r>
    </w:p>
    <w:p>
      <w:r>
        <w:t>Cục Thuế TP Hà Nội trả lời để Ông Ngô Quốc Long được biết và thực hiện./.</w:t>
      </w:r>
    </w:p>
    <w:p>
      <w:r>
        <w:t>Nơi nhận:</w:t>
      </w:r>
    </w:p>
    <w:p>
      <w:r>
        <w:t>- Như trên;</w:t>
      </w:r>
    </w:p>
    <w:p>
      <w:r>
        <w:t>- Phòng DTPC;</w:t>
      </w:r>
    </w:p>
    <w:p>
      <w:r>
        <w:t>- Lưu: VT,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